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行政处罚信息公示情况说明</w:t>
      </w:r>
    </w:p>
    <w:p>
      <w:pPr>
        <w:spacing w:line="720" w:lineRule="auto"/>
        <w:jc w:val="center"/>
        <w:rPr>
          <w:rFonts w:hint="eastAsia" w:ascii="宋体" w:hAnsi="宋体" w:eastAsia="宋体" w:cs="宋体"/>
          <w:sz w:val="44"/>
          <w:szCs w:val="44"/>
        </w:rPr>
      </w:pPr>
    </w:p>
    <w:p>
      <w:pPr>
        <w:spacing w:line="72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2026年2月，我局无需公示的行政处罚案件。</w:t>
      </w:r>
    </w:p>
    <w:p>
      <w:pPr>
        <w:spacing w:line="72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特此说明。</w:t>
      </w:r>
    </w:p>
    <w:p>
      <w:pPr>
        <w:spacing w:line="72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北京市门头沟区市场监督管理局</w:t>
      </w:r>
    </w:p>
    <w:p>
      <w:pPr>
        <w:spacing w:line="720" w:lineRule="auto"/>
        <w:ind w:firstLine="4800" w:firstLineChars="15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2026.02.27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9779E0"/>
    <w:rsid w:val="2DB11787"/>
    <w:rsid w:val="33226CE0"/>
    <w:rsid w:val="3A190D3A"/>
    <w:rsid w:val="486A7FF4"/>
    <w:rsid w:val="4D7409F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2026-06-24T08:05:14Z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