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3906" w:rsidRPr="001F0414" w:rsidRDefault="004610CB" w:rsidP="00460243">
      <w:pPr>
        <w:snapToGrid w:val="0"/>
        <w:spacing w:line="360" w:lineRule="auto"/>
        <w:ind w:left="420" w:firstLineChars="104" w:firstLine="459"/>
        <w:rPr>
          <w:rFonts w:asciiTheme="majorEastAsia" w:eastAsiaTheme="majorEastAsia" w:hAnsiTheme="majorEastAsia"/>
          <w:b/>
          <w:sz w:val="44"/>
          <w:szCs w:val="44"/>
        </w:rPr>
      </w:pPr>
      <w:r w:rsidRPr="001F0414">
        <w:rPr>
          <w:rFonts w:asciiTheme="majorEastAsia" w:eastAsiaTheme="majorEastAsia" w:hAnsiTheme="majorEastAsia" w:hint="eastAsia"/>
          <w:b/>
          <w:sz w:val="44"/>
          <w:szCs w:val="44"/>
        </w:rPr>
        <w:t>财政</w:t>
      </w:r>
      <w:r w:rsidR="00440EAE" w:rsidRPr="001F0414">
        <w:rPr>
          <w:rFonts w:asciiTheme="majorEastAsia" w:eastAsiaTheme="majorEastAsia" w:hAnsiTheme="majorEastAsia" w:hint="eastAsia"/>
          <w:b/>
          <w:sz w:val="44"/>
          <w:szCs w:val="44"/>
        </w:rPr>
        <w:t>集中</w:t>
      </w:r>
      <w:r w:rsidR="002072F7" w:rsidRPr="001F0414">
        <w:rPr>
          <w:rFonts w:asciiTheme="majorEastAsia" w:eastAsiaTheme="majorEastAsia" w:hAnsiTheme="majorEastAsia" w:hint="eastAsia"/>
          <w:b/>
          <w:sz w:val="44"/>
          <w:szCs w:val="44"/>
        </w:rPr>
        <w:t>支付业务内容及相关要求</w:t>
      </w:r>
    </w:p>
    <w:p w:rsidR="00413906" w:rsidRPr="001F0414" w:rsidRDefault="002072F7" w:rsidP="000464F6">
      <w:pPr>
        <w:snapToGrid w:val="0"/>
        <w:spacing w:line="520" w:lineRule="exact"/>
        <w:ind w:firstLineChars="200" w:firstLine="560"/>
        <w:jc w:val="left"/>
        <w:rPr>
          <w:rFonts w:ascii="仿宋_GB2312" w:eastAsia="仿宋_GB2312" w:hAnsiTheme="minorEastAsia" w:cstheme="minorEastAsia"/>
          <w:sz w:val="28"/>
          <w:szCs w:val="28"/>
        </w:rPr>
      </w:pPr>
      <w:r w:rsidRPr="001F0414">
        <w:rPr>
          <w:rFonts w:ascii="仿宋_GB2312" w:eastAsia="仿宋_GB2312" w:hAnsiTheme="minorEastAsia" w:cstheme="minorEastAsia" w:hint="eastAsia"/>
          <w:sz w:val="28"/>
          <w:szCs w:val="28"/>
        </w:rPr>
        <w:t>代理银行需严格遵守《北京市财政国库管理制度改革试点方案》（京政办发[2003]5号）、《北京市市级单位财政国库管理制度改革试点资金支付管理暂行办法》（京财国库〔2003〕300号）、《北京市财政国库管理制度改革试点资金银行支付清算暂行办法》（银管发〔2003〕32号）以下简称《清算办法》）、《北京市市级行政事业单位公务卡管理暂行办法》（京财国库〔2007〕3293号）、《北京市市级财政国库业务电子化管理实施细则（暂行）》（京财国库〔2014〕287</w:t>
      </w:r>
      <w:r w:rsidR="00825BF1" w:rsidRPr="001F0414">
        <w:rPr>
          <w:rFonts w:ascii="仿宋_GB2312" w:eastAsia="仿宋_GB2312" w:hAnsiTheme="minorEastAsia" w:cstheme="minorEastAsia" w:hint="eastAsia"/>
          <w:sz w:val="28"/>
          <w:szCs w:val="28"/>
        </w:rPr>
        <w:t>号</w:t>
      </w:r>
      <w:r w:rsidRPr="001F0414">
        <w:rPr>
          <w:rFonts w:ascii="仿宋_GB2312" w:eastAsia="仿宋_GB2312" w:hAnsiTheme="minorEastAsia" w:cstheme="minorEastAsia" w:hint="eastAsia"/>
          <w:sz w:val="28"/>
          <w:szCs w:val="28"/>
        </w:rPr>
        <w:t>）</w:t>
      </w:r>
      <w:r w:rsidR="000464F6" w:rsidRPr="001F0414">
        <w:rPr>
          <w:rFonts w:ascii="仿宋_GB2312" w:eastAsia="仿宋_GB2312" w:hAnsiTheme="minorEastAsia" w:cstheme="minorEastAsia" w:hint="eastAsia"/>
          <w:sz w:val="28"/>
          <w:szCs w:val="28"/>
        </w:rPr>
        <w:t>、</w:t>
      </w:r>
      <w:r w:rsidRPr="001F0414">
        <w:rPr>
          <w:rFonts w:ascii="仿宋_GB2312" w:eastAsia="仿宋_GB2312" w:hAnsiTheme="minorEastAsia" w:cstheme="minorEastAsia" w:hint="eastAsia"/>
          <w:sz w:val="28"/>
          <w:szCs w:val="28"/>
        </w:rPr>
        <w:t>《</w:t>
      </w:r>
      <w:r w:rsidR="000464F6" w:rsidRPr="001F0414">
        <w:rPr>
          <w:rFonts w:ascii="仿宋_GB2312" w:eastAsia="仿宋_GB2312" w:hAnsiTheme="minorEastAsia" w:cstheme="minorEastAsia" w:hint="eastAsia"/>
          <w:sz w:val="28"/>
          <w:szCs w:val="28"/>
        </w:rPr>
        <w:t>关于印发门头沟区行政事业单位公务卡管理暂行办法的通知</w:t>
      </w:r>
      <w:r w:rsidRPr="001F0414">
        <w:rPr>
          <w:rFonts w:ascii="仿宋_GB2312" w:eastAsia="仿宋_GB2312" w:hAnsiTheme="minorEastAsia" w:cstheme="minorEastAsia" w:hint="eastAsia"/>
          <w:sz w:val="28"/>
          <w:szCs w:val="28"/>
        </w:rPr>
        <w:t>》（</w:t>
      </w:r>
      <w:r w:rsidR="000464F6" w:rsidRPr="001F0414">
        <w:rPr>
          <w:rFonts w:ascii="仿宋_GB2312" w:eastAsia="仿宋_GB2312" w:hAnsiTheme="minorEastAsia" w:cstheme="minorEastAsia" w:hint="eastAsia"/>
          <w:sz w:val="28"/>
          <w:szCs w:val="28"/>
        </w:rPr>
        <w:t>门</w:t>
      </w:r>
      <w:r w:rsidRPr="001F0414">
        <w:rPr>
          <w:rFonts w:ascii="仿宋_GB2312" w:eastAsia="仿宋_GB2312" w:hAnsiTheme="minorEastAsia" w:cstheme="minorEastAsia" w:hint="eastAsia"/>
          <w:sz w:val="28"/>
          <w:szCs w:val="28"/>
        </w:rPr>
        <w:t>财国库〔</w:t>
      </w:r>
      <w:r w:rsidR="000464F6" w:rsidRPr="001F0414">
        <w:rPr>
          <w:rFonts w:ascii="仿宋_GB2312" w:eastAsia="仿宋_GB2312" w:hAnsiTheme="minorEastAsia" w:cstheme="minorEastAsia"/>
          <w:sz w:val="28"/>
          <w:szCs w:val="28"/>
        </w:rPr>
        <w:t>2008</w:t>
      </w:r>
      <w:r w:rsidRPr="001F0414">
        <w:rPr>
          <w:rFonts w:ascii="仿宋_GB2312" w:eastAsia="仿宋_GB2312" w:hAnsiTheme="minorEastAsia" w:cstheme="minorEastAsia" w:hint="eastAsia"/>
          <w:sz w:val="28"/>
          <w:szCs w:val="28"/>
        </w:rPr>
        <w:t>〕</w:t>
      </w:r>
      <w:r w:rsidR="000464F6" w:rsidRPr="001F0414">
        <w:rPr>
          <w:rFonts w:ascii="仿宋_GB2312" w:eastAsia="仿宋_GB2312" w:hAnsiTheme="minorEastAsia" w:cstheme="minorEastAsia"/>
          <w:sz w:val="28"/>
          <w:szCs w:val="28"/>
        </w:rPr>
        <w:t>85</w:t>
      </w:r>
      <w:r w:rsidRPr="001F0414">
        <w:rPr>
          <w:rFonts w:ascii="仿宋_GB2312" w:eastAsia="仿宋_GB2312" w:hAnsiTheme="minorEastAsia" w:cstheme="minorEastAsia" w:hint="eastAsia"/>
          <w:sz w:val="28"/>
          <w:szCs w:val="28"/>
        </w:rPr>
        <w:t>号，以下简称《</w:t>
      </w:r>
      <w:r w:rsidR="00825BF1" w:rsidRPr="001F0414">
        <w:rPr>
          <w:rFonts w:ascii="仿宋_GB2312" w:eastAsia="仿宋_GB2312" w:hAnsiTheme="minorEastAsia" w:cstheme="minorEastAsia" w:hint="eastAsia"/>
          <w:sz w:val="28"/>
          <w:szCs w:val="28"/>
        </w:rPr>
        <w:t>公务卡</w:t>
      </w:r>
      <w:r w:rsidRPr="001F0414">
        <w:rPr>
          <w:rFonts w:ascii="仿宋_GB2312" w:eastAsia="仿宋_GB2312" w:hAnsiTheme="minorEastAsia" w:cstheme="minorEastAsia" w:hint="eastAsia"/>
          <w:sz w:val="28"/>
          <w:szCs w:val="28"/>
        </w:rPr>
        <w:t>办法》）等法规制度的有关规定，代理</w:t>
      </w:r>
      <w:r w:rsidR="000464F6" w:rsidRPr="001F0414">
        <w:rPr>
          <w:rFonts w:ascii="仿宋_GB2312" w:eastAsia="仿宋_GB2312" w:hAnsiTheme="minorEastAsia" w:cstheme="minorEastAsia" w:hint="eastAsia"/>
          <w:sz w:val="28"/>
          <w:szCs w:val="28"/>
        </w:rPr>
        <w:t>门头沟</w:t>
      </w:r>
      <w:r w:rsidRPr="001F0414">
        <w:rPr>
          <w:rFonts w:ascii="仿宋_GB2312" w:eastAsia="仿宋_GB2312" w:hAnsiTheme="minorEastAsia" w:cstheme="minorEastAsia" w:hint="eastAsia"/>
          <w:sz w:val="28"/>
          <w:szCs w:val="28"/>
        </w:rPr>
        <w:t>区财政</w:t>
      </w:r>
      <w:r w:rsidR="00460243" w:rsidRPr="001F0414">
        <w:rPr>
          <w:rFonts w:ascii="仿宋_GB2312" w:eastAsia="仿宋_GB2312" w:hAnsiTheme="minorEastAsia" w:cstheme="minorEastAsia" w:hint="eastAsia"/>
          <w:sz w:val="28"/>
          <w:szCs w:val="28"/>
        </w:rPr>
        <w:t>集中</w:t>
      </w:r>
      <w:r w:rsidRPr="001F0414">
        <w:rPr>
          <w:rFonts w:ascii="仿宋_GB2312" w:eastAsia="仿宋_GB2312" w:hAnsiTheme="minorEastAsia" w:cstheme="minorEastAsia" w:hint="eastAsia"/>
          <w:sz w:val="28"/>
          <w:szCs w:val="28"/>
        </w:rPr>
        <w:t>支付</w:t>
      </w:r>
      <w:r w:rsidR="009E7F11" w:rsidRPr="001F0414">
        <w:rPr>
          <w:rFonts w:ascii="仿宋_GB2312" w:eastAsia="仿宋_GB2312" w:hAnsiTheme="minorEastAsia" w:cstheme="minorEastAsia" w:hint="eastAsia"/>
          <w:sz w:val="28"/>
          <w:szCs w:val="28"/>
        </w:rPr>
        <w:t>业务</w:t>
      </w:r>
      <w:r w:rsidRPr="001F0414">
        <w:rPr>
          <w:rFonts w:ascii="仿宋_GB2312" w:eastAsia="仿宋_GB2312" w:hAnsiTheme="minorEastAsia" w:cstheme="minorEastAsia" w:hint="eastAsia"/>
          <w:sz w:val="28"/>
          <w:szCs w:val="28"/>
        </w:rPr>
        <w:t>和公务卡</w:t>
      </w:r>
      <w:r w:rsidR="00164264" w:rsidRPr="001F0414">
        <w:rPr>
          <w:rFonts w:ascii="仿宋_GB2312" w:eastAsia="仿宋_GB2312" w:hAnsiTheme="minorEastAsia" w:cstheme="minorEastAsia" w:hint="eastAsia"/>
          <w:sz w:val="28"/>
          <w:szCs w:val="28"/>
        </w:rPr>
        <w:t>等</w:t>
      </w:r>
      <w:r w:rsidR="00164264" w:rsidRPr="001F0414">
        <w:rPr>
          <w:rFonts w:ascii="仿宋_GB2312" w:eastAsia="仿宋_GB2312" w:hAnsiTheme="minorEastAsia" w:cstheme="minorEastAsia"/>
          <w:sz w:val="28"/>
          <w:szCs w:val="28"/>
        </w:rPr>
        <w:t>国库集中支付业务</w:t>
      </w:r>
      <w:r w:rsidR="000464F6" w:rsidRPr="001F0414">
        <w:rPr>
          <w:rFonts w:ascii="仿宋_GB2312" w:eastAsia="仿宋_GB2312" w:hAnsiTheme="minorEastAsia" w:cstheme="minorEastAsia" w:hint="eastAsia"/>
          <w:sz w:val="28"/>
          <w:szCs w:val="28"/>
        </w:rPr>
        <w:t>，</w:t>
      </w:r>
      <w:r w:rsidR="000464F6" w:rsidRPr="001F0414">
        <w:rPr>
          <w:rFonts w:ascii="仿宋_GB2312" w:eastAsia="仿宋_GB2312" w:hAnsiTheme="minorEastAsia" w:cstheme="minorEastAsia"/>
          <w:sz w:val="28"/>
          <w:szCs w:val="28"/>
        </w:rPr>
        <w:t>涉及与现行</w:t>
      </w:r>
      <w:r w:rsidR="000464F6" w:rsidRPr="001F0414">
        <w:rPr>
          <w:rFonts w:ascii="仿宋_GB2312" w:eastAsia="仿宋_GB2312" w:hAnsiTheme="minorEastAsia" w:cstheme="minorEastAsia" w:hint="eastAsia"/>
          <w:sz w:val="28"/>
          <w:szCs w:val="28"/>
        </w:rPr>
        <w:t>预算管理</w:t>
      </w:r>
      <w:r w:rsidR="000464F6" w:rsidRPr="001F0414">
        <w:rPr>
          <w:rFonts w:ascii="仿宋_GB2312" w:eastAsia="仿宋_GB2312" w:hAnsiTheme="minorEastAsia" w:cstheme="minorEastAsia"/>
          <w:sz w:val="28"/>
          <w:szCs w:val="28"/>
        </w:rPr>
        <w:t>一体化系统运行不符的，按照预算管理</w:t>
      </w:r>
      <w:r w:rsidR="000464F6" w:rsidRPr="001F0414">
        <w:rPr>
          <w:rFonts w:ascii="仿宋_GB2312" w:eastAsia="仿宋_GB2312" w:hAnsiTheme="minorEastAsia" w:cstheme="minorEastAsia" w:hint="eastAsia"/>
          <w:sz w:val="28"/>
          <w:szCs w:val="28"/>
        </w:rPr>
        <w:t>一体化</w:t>
      </w:r>
      <w:r w:rsidR="000464F6" w:rsidRPr="001F0414">
        <w:rPr>
          <w:rFonts w:ascii="仿宋_GB2312" w:eastAsia="仿宋_GB2312" w:hAnsiTheme="minorEastAsia" w:cstheme="minorEastAsia"/>
          <w:sz w:val="28"/>
          <w:szCs w:val="28"/>
        </w:rPr>
        <w:t>操作要求办理</w:t>
      </w:r>
      <w:r w:rsidRPr="001F0414">
        <w:rPr>
          <w:rFonts w:ascii="仿宋_GB2312" w:eastAsia="仿宋_GB2312" w:hAnsiTheme="minorEastAsia" w:cstheme="minorEastAsia" w:hint="eastAsia"/>
          <w:sz w:val="28"/>
          <w:szCs w:val="28"/>
        </w:rPr>
        <w:t>。</w:t>
      </w:r>
    </w:p>
    <w:p w:rsidR="00825BF1" w:rsidRPr="001F0414" w:rsidRDefault="0030649F" w:rsidP="00825BF1">
      <w:pPr>
        <w:spacing w:line="520" w:lineRule="exact"/>
        <w:ind w:firstLineChars="200" w:firstLine="562"/>
        <w:rPr>
          <w:rFonts w:ascii="仿宋_GB2312" w:eastAsia="仿宋_GB2312" w:hAnsi="宋体"/>
          <w:b/>
          <w:sz w:val="28"/>
          <w:szCs w:val="28"/>
        </w:rPr>
      </w:pPr>
      <w:r w:rsidRPr="001F0414">
        <w:rPr>
          <w:rFonts w:ascii="仿宋_GB2312" w:eastAsia="仿宋_GB2312" w:hAnsi="宋体" w:hint="eastAsia"/>
          <w:b/>
          <w:sz w:val="28"/>
          <w:szCs w:val="28"/>
        </w:rPr>
        <w:t>一</w:t>
      </w:r>
      <w:r w:rsidR="00825BF1" w:rsidRPr="001F0414">
        <w:rPr>
          <w:rFonts w:ascii="仿宋_GB2312" w:eastAsia="仿宋_GB2312" w:hAnsi="宋体" w:hint="eastAsia"/>
          <w:b/>
          <w:sz w:val="28"/>
          <w:szCs w:val="28"/>
        </w:rPr>
        <w:t>、代理银行</w:t>
      </w:r>
      <w:r w:rsidR="00825BF1" w:rsidRPr="001F0414">
        <w:rPr>
          <w:rFonts w:ascii="仿宋_GB2312" w:eastAsia="仿宋_GB2312" w:hAnsi="宋体"/>
          <w:b/>
          <w:sz w:val="28"/>
          <w:szCs w:val="28"/>
        </w:rPr>
        <w:t>的信息化</w:t>
      </w:r>
      <w:r w:rsidR="003052B6" w:rsidRPr="001F0414">
        <w:rPr>
          <w:rFonts w:ascii="仿宋_GB2312" w:eastAsia="仿宋_GB2312" w:hAnsi="宋体" w:hint="eastAsia"/>
          <w:b/>
          <w:sz w:val="28"/>
          <w:szCs w:val="28"/>
        </w:rPr>
        <w:t>、</w:t>
      </w:r>
      <w:r w:rsidR="003052B6" w:rsidRPr="001F0414">
        <w:rPr>
          <w:rFonts w:ascii="仿宋_GB2312" w:eastAsia="仿宋_GB2312" w:hAnsi="宋体"/>
          <w:b/>
          <w:sz w:val="28"/>
          <w:szCs w:val="28"/>
        </w:rPr>
        <w:t>功能</w:t>
      </w:r>
      <w:r w:rsidR="007F0B6C" w:rsidRPr="001F0414">
        <w:rPr>
          <w:rFonts w:ascii="仿宋_GB2312" w:eastAsia="仿宋_GB2312" w:hAnsi="宋体"/>
          <w:b/>
          <w:sz w:val="28"/>
          <w:szCs w:val="28"/>
        </w:rPr>
        <w:t>要求</w:t>
      </w:r>
      <w:r w:rsidR="00FB272D" w:rsidRPr="001F0414">
        <w:rPr>
          <w:rFonts w:ascii="仿宋_GB2312" w:eastAsia="仿宋_GB2312" w:hAnsi="宋体" w:hint="eastAsia"/>
          <w:b/>
          <w:sz w:val="28"/>
          <w:szCs w:val="28"/>
        </w:rPr>
        <w:t>及</w:t>
      </w:r>
      <w:r w:rsidR="00FB272D" w:rsidRPr="001F0414">
        <w:rPr>
          <w:rFonts w:ascii="仿宋_GB2312" w:eastAsia="仿宋_GB2312" w:hAnsi="宋体"/>
          <w:b/>
          <w:sz w:val="28"/>
          <w:szCs w:val="28"/>
        </w:rPr>
        <w:t>应急</w:t>
      </w:r>
      <w:r w:rsidR="007F0B6C" w:rsidRPr="001F0414">
        <w:rPr>
          <w:rFonts w:ascii="仿宋_GB2312" w:eastAsia="仿宋_GB2312" w:hAnsi="宋体" w:hint="eastAsia"/>
          <w:b/>
          <w:sz w:val="28"/>
          <w:szCs w:val="28"/>
        </w:rPr>
        <w:t>预案</w:t>
      </w:r>
    </w:p>
    <w:p w:rsidR="005D2A34" w:rsidRPr="001F0414" w:rsidRDefault="005D2A34" w:rsidP="005D2A34">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（一）代理银行须按照财政规定的方式和内容，实现与财政之间的专网连接，并根据财政预算管理</w:t>
      </w:r>
      <w:r w:rsidRPr="001F0414">
        <w:rPr>
          <w:rFonts w:ascii="仿宋_GB2312" w:eastAsia="仿宋_GB2312" w:hAnsi="宋体"/>
          <w:sz w:val="28"/>
          <w:szCs w:val="28"/>
        </w:rPr>
        <w:t>一体化系统</w:t>
      </w:r>
      <w:r w:rsidRPr="001F0414">
        <w:rPr>
          <w:rFonts w:ascii="仿宋_GB2312" w:eastAsia="仿宋_GB2312" w:hAnsi="宋体" w:hint="eastAsia"/>
          <w:sz w:val="28"/>
          <w:szCs w:val="28"/>
        </w:rPr>
        <w:t>的接口规范要求，及时与财政进行网上电子数据交换，并保证传输信息的真实性、完整性、准确性和安全性。</w:t>
      </w:r>
    </w:p>
    <w:p w:rsidR="00825BF1" w:rsidRPr="001F0414" w:rsidRDefault="00825BF1" w:rsidP="00825BF1">
      <w:pPr>
        <w:widowControl/>
        <w:spacing w:line="520" w:lineRule="exact"/>
        <w:ind w:firstLineChars="200" w:firstLine="560"/>
        <w:rPr>
          <w:rFonts w:ascii="仿宋_GB2312" w:eastAsia="仿宋_GB2312" w:hAnsi="宋体" w:cs="宋体"/>
          <w:kern w:val="0"/>
          <w:sz w:val="28"/>
          <w:szCs w:val="28"/>
        </w:rPr>
      </w:pPr>
      <w:r w:rsidRPr="001F0414">
        <w:rPr>
          <w:rFonts w:ascii="仿宋_GB2312" w:eastAsia="仿宋_GB2312" w:hAnsi="宋体" w:cs="宋体" w:hint="eastAsia"/>
          <w:kern w:val="0"/>
          <w:sz w:val="28"/>
          <w:szCs w:val="28"/>
        </w:rPr>
        <w:t>（</w:t>
      </w:r>
      <w:r w:rsidR="0027654F" w:rsidRPr="001F0414">
        <w:rPr>
          <w:rFonts w:ascii="仿宋_GB2312" w:eastAsia="仿宋_GB2312" w:hAnsi="宋体" w:cs="宋体" w:hint="eastAsia"/>
          <w:kern w:val="0"/>
          <w:sz w:val="28"/>
          <w:szCs w:val="28"/>
        </w:rPr>
        <w:t>二</w:t>
      </w:r>
      <w:r w:rsidRPr="001F0414">
        <w:rPr>
          <w:rFonts w:ascii="仿宋_GB2312" w:eastAsia="仿宋_GB2312" w:hAnsi="宋体" w:cs="宋体" w:hint="eastAsia"/>
          <w:kern w:val="0"/>
          <w:sz w:val="28"/>
          <w:szCs w:val="28"/>
        </w:rPr>
        <w:t>）代理银行应按照财政要求，开发或改造代理财政业务系统，与电子凭证安全支撑控件、银行核心业务系统有机衔接，</w:t>
      </w:r>
      <w:r w:rsidRPr="001F0414">
        <w:rPr>
          <w:rFonts w:ascii="仿宋_GB2312" w:eastAsia="仿宋_GB2312" w:hAnsi="宋体" w:cs="宋体" w:hint="eastAsia"/>
          <w:bCs/>
          <w:kern w:val="0"/>
          <w:sz w:val="28"/>
          <w:szCs w:val="28"/>
        </w:rPr>
        <w:t>实现电子化业务流程和管理功能，确保资金支付的安全性和</w:t>
      </w:r>
      <w:r w:rsidR="009E7F11" w:rsidRPr="001F0414">
        <w:rPr>
          <w:rFonts w:ascii="仿宋_GB2312" w:eastAsia="仿宋_GB2312" w:hAnsi="宋体" w:cs="宋体" w:hint="eastAsia"/>
          <w:bCs/>
          <w:kern w:val="0"/>
          <w:sz w:val="28"/>
          <w:szCs w:val="28"/>
        </w:rPr>
        <w:t>时效</w:t>
      </w:r>
      <w:r w:rsidRPr="001F0414">
        <w:rPr>
          <w:rFonts w:ascii="仿宋_GB2312" w:eastAsia="仿宋_GB2312" w:hAnsi="宋体" w:cs="宋体" w:hint="eastAsia"/>
          <w:bCs/>
          <w:kern w:val="0"/>
          <w:sz w:val="28"/>
          <w:szCs w:val="28"/>
        </w:rPr>
        <w:t>性。</w:t>
      </w:r>
    </w:p>
    <w:p w:rsidR="00FB272D" w:rsidRPr="001F0414" w:rsidRDefault="00825BF1" w:rsidP="00FB272D">
      <w:pPr>
        <w:snapToGrid w:val="0"/>
        <w:spacing w:line="520" w:lineRule="exact"/>
        <w:ind w:firstLineChars="200" w:firstLine="560"/>
        <w:rPr>
          <w:rFonts w:ascii="仿宋_GB2312" w:eastAsia="仿宋_GB2312" w:hAnsi="宋体" w:cs="宋体"/>
          <w:kern w:val="0"/>
          <w:sz w:val="28"/>
          <w:szCs w:val="28"/>
        </w:rPr>
      </w:pPr>
      <w:r w:rsidRPr="001F0414">
        <w:rPr>
          <w:rFonts w:ascii="仿宋_GB2312" w:eastAsia="仿宋_GB2312" w:hAnsi="宋体" w:cs="宋体" w:hint="eastAsia"/>
          <w:kern w:val="0"/>
          <w:sz w:val="28"/>
          <w:szCs w:val="28"/>
        </w:rPr>
        <w:t>（</w:t>
      </w:r>
      <w:r w:rsidR="0027654F" w:rsidRPr="001F0414">
        <w:rPr>
          <w:rFonts w:ascii="仿宋_GB2312" w:eastAsia="仿宋_GB2312" w:hAnsi="宋体" w:cs="宋体" w:hint="eastAsia"/>
          <w:kern w:val="0"/>
          <w:sz w:val="28"/>
          <w:szCs w:val="28"/>
        </w:rPr>
        <w:t>三</w:t>
      </w:r>
      <w:r w:rsidRPr="001F0414">
        <w:rPr>
          <w:rFonts w:ascii="仿宋_GB2312" w:eastAsia="仿宋_GB2312" w:hAnsi="宋体" w:cs="宋体" w:hint="eastAsia"/>
          <w:kern w:val="0"/>
          <w:sz w:val="28"/>
          <w:szCs w:val="28"/>
        </w:rPr>
        <w:t>）代理银行均需部署统一的电子凭证安全支撑控件，通过电子凭证安全支撑控件收发的电子凭证与纸质凭证具有同等法律效力。原则上不再交换纸质凭证。</w:t>
      </w:r>
    </w:p>
    <w:p w:rsidR="005D2A34" w:rsidRPr="001F0414" w:rsidRDefault="005D2A34" w:rsidP="005D2A34">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27654F" w:rsidRPr="001F0414">
        <w:rPr>
          <w:rFonts w:ascii="仿宋_GB2312" w:eastAsia="仿宋_GB2312" w:hAnsi="宋体" w:hint="eastAsia"/>
          <w:sz w:val="28"/>
          <w:szCs w:val="28"/>
        </w:rPr>
        <w:t>四</w:t>
      </w:r>
      <w:r w:rsidRPr="001F0414">
        <w:rPr>
          <w:rFonts w:ascii="仿宋_GB2312" w:eastAsia="仿宋_GB2312" w:hAnsi="宋体" w:hint="eastAsia"/>
          <w:sz w:val="28"/>
          <w:szCs w:val="28"/>
        </w:rPr>
        <w:t>）代理银行应按财政要求，在规定期限内完成</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支付业务系统对接，实现银行管理系统与财政的网络信息系统联通，并提供相</w:t>
      </w:r>
      <w:r w:rsidRPr="001F0414">
        <w:rPr>
          <w:rFonts w:ascii="仿宋_GB2312" w:eastAsia="仿宋_GB2312" w:hAnsi="宋体" w:hint="eastAsia"/>
          <w:sz w:val="28"/>
          <w:szCs w:val="28"/>
        </w:rPr>
        <w:lastRenderedPageBreak/>
        <w:t>应的技术支持，为财政部门和预算单位提供便捷的电子化实时查询，确保</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支付及公务卡等各项业务工作的及时、有效运行。</w:t>
      </w:r>
    </w:p>
    <w:p w:rsidR="003052B6" w:rsidRPr="001F0414" w:rsidRDefault="003052B6" w:rsidP="003052B6">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五）代理银行应具备先进的资金汇划系统，保证本行系统同城转账、异地汇划及时到账；保证本行系统外转账当日通过国家金库门头沟支库或财政专户银行票据交换或电子系统办理资金汇划，并能从资金安全和网络安全两方面切实保障财政资金的汇划安全。</w:t>
      </w:r>
    </w:p>
    <w:p w:rsidR="00F73DFE" w:rsidRPr="001F0414" w:rsidRDefault="00F73DFE" w:rsidP="00F73DFE">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（六）代理银行应根据财政需要，提供批量支付功能，用于代发劳务费等对个人的批量付款业务。支持对个人</w:t>
      </w:r>
      <w:r w:rsidR="009E7F11" w:rsidRPr="001F0414">
        <w:rPr>
          <w:rFonts w:ascii="仿宋_GB2312" w:eastAsia="仿宋_GB2312" w:hAnsi="宋体" w:hint="eastAsia"/>
          <w:sz w:val="28"/>
          <w:szCs w:val="28"/>
        </w:rPr>
        <w:t>付款</w:t>
      </w:r>
      <w:r w:rsidRPr="001F0414">
        <w:rPr>
          <w:rFonts w:ascii="仿宋_GB2312" w:eastAsia="仿宋_GB2312" w:hAnsi="宋体" w:hint="eastAsia"/>
          <w:sz w:val="28"/>
          <w:szCs w:val="28"/>
        </w:rPr>
        <w:t>业务的跨行支付，不收取任何费用。</w:t>
      </w:r>
    </w:p>
    <w:p w:rsidR="003052B6" w:rsidRPr="001F0414" w:rsidRDefault="003052B6" w:rsidP="003052B6">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F73DFE" w:rsidRPr="001F0414">
        <w:rPr>
          <w:rFonts w:ascii="仿宋_GB2312" w:eastAsia="仿宋_GB2312" w:hAnsi="宋体" w:hint="eastAsia"/>
          <w:sz w:val="28"/>
          <w:szCs w:val="28"/>
        </w:rPr>
        <w:t>七</w:t>
      </w:r>
      <w:r w:rsidRPr="001F0414">
        <w:rPr>
          <w:rFonts w:ascii="仿宋_GB2312" w:eastAsia="仿宋_GB2312" w:hAnsi="宋体" w:hint="eastAsia"/>
          <w:sz w:val="28"/>
          <w:szCs w:val="28"/>
        </w:rPr>
        <w:t>）代理银行须按照财政要求不断提高</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支付等相关系统的自动化程度和稳定性，努力加快信息传输速度，确保及时、准确、高效地做好财政要求的信息反馈、电子化实时查询、动态监控及对账等工作。</w:t>
      </w:r>
    </w:p>
    <w:p w:rsidR="00FB272D" w:rsidRPr="001F0414" w:rsidRDefault="00FB272D" w:rsidP="00FB272D">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F73DFE" w:rsidRPr="001F0414">
        <w:rPr>
          <w:rFonts w:ascii="仿宋_GB2312" w:eastAsia="仿宋_GB2312" w:hAnsi="宋体" w:hint="eastAsia"/>
          <w:sz w:val="28"/>
          <w:szCs w:val="28"/>
        </w:rPr>
        <w:t>八</w:t>
      </w:r>
      <w:r w:rsidRPr="001F0414">
        <w:rPr>
          <w:rFonts w:ascii="仿宋_GB2312" w:eastAsia="仿宋_GB2312" w:hAnsi="宋体" w:hint="eastAsia"/>
          <w:sz w:val="28"/>
          <w:szCs w:val="28"/>
        </w:rPr>
        <w:t>）遇系统故障、网络通讯故障等导致财政</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支付电子化管理流程运行中断时，应立即向另一方通报有关情况，</w:t>
      </w:r>
      <w:r w:rsidR="009E7F11" w:rsidRPr="001F0414">
        <w:rPr>
          <w:rFonts w:ascii="仿宋_GB2312" w:eastAsia="仿宋_GB2312" w:hAnsi="宋体" w:hint="eastAsia"/>
          <w:sz w:val="28"/>
          <w:szCs w:val="28"/>
        </w:rPr>
        <w:t>同时</w:t>
      </w:r>
      <w:r w:rsidRPr="001F0414">
        <w:rPr>
          <w:rFonts w:ascii="仿宋_GB2312" w:eastAsia="仿宋_GB2312" w:hAnsi="宋体" w:hint="eastAsia"/>
          <w:sz w:val="28"/>
          <w:szCs w:val="28"/>
        </w:rPr>
        <w:t>启动应急处理程序</w:t>
      </w:r>
      <w:r w:rsidR="009E7F11" w:rsidRPr="001F0414">
        <w:rPr>
          <w:rFonts w:ascii="仿宋_GB2312" w:eastAsia="仿宋_GB2312" w:hAnsi="宋体" w:hint="eastAsia"/>
          <w:sz w:val="28"/>
          <w:szCs w:val="28"/>
        </w:rPr>
        <w:t>，切实</w:t>
      </w:r>
      <w:r w:rsidR="009E7F11" w:rsidRPr="001F0414">
        <w:rPr>
          <w:rFonts w:ascii="仿宋_GB2312" w:eastAsia="仿宋_GB2312" w:hAnsi="宋体"/>
          <w:sz w:val="28"/>
          <w:szCs w:val="28"/>
        </w:rPr>
        <w:t>保障财政业务</w:t>
      </w:r>
      <w:r w:rsidR="009E7F11" w:rsidRPr="001F0414">
        <w:rPr>
          <w:rFonts w:ascii="仿宋_GB2312" w:eastAsia="仿宋_GB2312" w:hAnsi="宋体" w:hint="eastAsia"/>
          <w:sz w:val="28"/>
          <w:szCs w:val="28"/>
        </w:rPr>
        <w:t>运行</w:t>
      </w:r>
      <w:r w:rsidR="009E7F11" w:rsidRPr="001F0414">
        <w:rPr>
          <w:rFonts w:ascii="仿宋_GB2312" w:eastAsia="仿宋_GB2312" w:hAnsi="宋体"/>
          <w:sz w:val="28"/>
          <w:szCs w:val="28"/>
        </w:rPr>
        <w:t>顺畅</w:t>
      </w:r>
      <w:r w:rsidRPr="001F0414">
        <w:rPr>
          <w:rFonts w:ascii="仿宋_GB2312" w:eastAsia="仿宋_GB2312" w:hAnsi="宋体" w:hint="eastAsia"/>
          <w:sz w:val="28"/>
          <w:szCs w:val="28"/>
        </w:rPr>
        <w:t>。</w:t>
      </w:r>
    </w:p>
    <w:p w:rsidR="0030649F" w:rsidRPr="001F0414" w:rsidRDefault="0030649F" w:rsidP="0030649F">
      <w:pPr>
        <w:snapToGrid w:val="0"/>
        <w:spacing w:line="520" w:lineRule="exact"/>
        <w:ind w:firstLineChars="200" w:firstLine="562"/>
        <w:jc w:val="left"/>
        <w:rPr>
          <w:rFonts w:ascii="仿宋_GB2312" w:eastAsia="仿宋_GB2312" w:hAnsi="宋体"/>
          <w:b/>
          <w:sz w:val="28"/>
          <w:szCs w:val="28"/>
        </w:rPr>
      </w:pPr>
      <w:r w:rsidRPr="001F0414">
        <w:rPr>
          <w:rFonts w:ascii="仿宋_GB2312" w:eastAsia="仿宋_GB2312" w:hAnsi="宋体" w:hint="eastAsia"/>
          <w:b/>
          <w:sz w:val="28"/>
          <w:szCs w:val="28"/>
        </w:rPr>
        <w:t>二、零余额账户</w:t>
      </w:r>
      <w:r w:rsidRPr="001F0414">
        <w:rPr>
          <w:rFonts w:ascii="仿宋_GB2312" w:eastAsia="仿宋_GB2312" w:hAnsi="宋体"/>
          <w:b/>
          <w:sz w:val="28"/>
          <w:szCs w:val="28"/>
        </w:rPr>
        <w:t>的开立、变更和撤销</w:t>
      </w:r>
    </w:p>
    <w:p w:rsidR="0030649F" w:rsidRPr="001F0414" w:rsidRDefault="0030649F" w:rsidP="0030649F">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代理银行根据《北京市预算单位</w:t>
      </w:r>
      <w:r w:rsidRPr="001F0414">
        <w:rPr>
          <w:rFonts w:ascii="仿宋_GB2312" w:eastAsia="仿宋_GB2312" w:hAnsi="宋体"/>
          <w:sz w:val="28"/>
          <w:szCs w:val="28"/>
        </w:rPr>
        <w:t>银行账户及资金存放管理办法》</w:t>
      </w:r>
      <w:r w:rsidRPr="001F0414">
        <w:rPr>
          <w:rFonts w:ascii="仿宋_GB2312" w:eastAsia="仿宋_GB2312" w:hAnsi="宋体" w:hint="eastAsia"/>
          <w:sz w:val="28"/>
          <w:szCs w:val="28"/>
        </w:rPr>
        <w:t>（京财</w:t>
      </w:r>
      <w:r w:rsidRPr="001F0414">
        <w:rPr>
          <w:rFonts w:ascii="仿宋_GB2312" w:eastAsia="仿宋_GB2312" w:hAnsi="宋体"/>
          <w:sz w:val="28"/>
          <w:szCs w:val="28"/>
        </w:rPr>
        <w:t>国库</w:t>
      </w:r>
      <w:r w:rsidRPr="001F0414">
        <w:rPr>
          <w:rFonts w:ascii="仿宋_GB2312" w:eastAsia="仿宋_GB2312" w:hAnsi="宋体" w:hint="eastAsia"/>
          <w:sz w:val="28"/>
          <w:szCs w:val="28"/>
        </w:rPr>
        <w:t>[</w:t>
      </w:r>
      <w:r w:rsidRPr="001F0414">
        <w:rPr>
          <w:rFonts w:ascii="仿宋_GB2312" w:eastAsia="仿宋_GB2312" w:hAnsi="宋体"/>
          <w:sz w:val="28"/>
          <w:szCs w:val="28"/>
        </w:rPr>
        <w:t>2018</w:t>
      </w:r>
      <w:r w:rsidRPr="001F0414">
        <w:rPr>
          <w:rFonts w:ascii="仿宋_GB2312" w:eastAsia="仿宋_GB2312" w:hAnsi="宋体" w:hint="eastAsia"/>
          <w:sz w:val="28"/>
          <w:szCs w:val="28"/>
        </w:rPr>
        <w:t>]</w:t>
      </w:r>
      <w:r w:rsidRPr="001F0414">
        <w:rPr>
          <w:rFonts w:ascii="仿宋_GB2312" w:eastAsia="仿宋_GB2312" w:hAnsi="宋体"/>
          <w:sz w:val="28"/>
          <w:szCs w:val="28"/>
        </w:rPr>
        <w:t>2902</w:t>
      </w:r>
      <w:r w:rsidRPr="001F0414">
        <w:rPr>
          <w:rFonts w:ascii="仿宋_GB2312" w:eastAsia="仿宋_GB2312" w:hAnsi="宋体" w:hint="eastAsia"/>
          <w:sz w:val="28"/>
          <w:szCs w:val="28"/>
        </w:rPr>
        <w:t>号）文件</w:t>
      </w:r>
      <w:r w:rsidRPr="001F0414">
        <w:rPr>
          <w:rFonts w:ascii="仿宋_GB2312" w:eastAsia="仿宋_GB2312" w:hAnsi="宋体"/>
          <w:sz w:val="28"/>
          <w:szCs w:val="28"/>
        </w:rPr>
        <w:t>要求</w:t>
      </w:r>
      <w:r w:rsidR="00FA665C" w:rsidRPr="001F0414">
        <w:rPr>
          <w:rFonts w:ascii="仿宋_GB2312" w:eastAsia="仿宋_GB2312" w:hAnsi="宋体" w:hint="eastAsia"/>
          <w:sz w:val="28"/>
          <w:szCs w:val="28"/>
        </w:rPr>
        <w:t>以及</w:t>
      </w:r>
      <w:r w:rsidR="00FA665C" w:rsidRPr="001F0414">
        <w:rPr>
          <w:rFonts w:ascii="仿宋_GB2312" w:eastAsia="仿宋_GB2312" w:hAnsi="宋体"/>
          <w:sz w:val="28"/>
          <w:szCs w:val="28"/>
        </w:rPr>
        <w:t>门头沟区财政局制定的关于账户管理的</w:t>
      </w:r>
      <w:r w:rsidR="00FA665C" w:rsidRPr="001F0414">
        <w:rPr>
          <w:rFonts w:ascii="仿宋_GB2312" w:eastAsia="仿宋_GB2312" w:hAnsi="宋体" w:hint="eastAsia"/>
          <w:sz w:val="28"/>
          <w:szCs w:val="28"/>
        </w:rPr>
        <w:t>相关</w:t>
      </w:r>
      <w:r w:rsidR="00FA665C" w:rsidRPr="001F0414">
        <w:rPr>
          <w:rFonts w:ascii="仿宋_GB2312" w:eastAsia="仿宋_GB2312" w:hAnsi="宋体"/>
          <w:sz w:val="28"/>
          <w:szCs w:val="28"/>
        </w:rPr>
        <w:t>文件</w:t>
      </w:r>
      <w:r w:rsidRPr="001F0414">
        <w:rPr>
          <w:rFonts w:ascii="仿宋_GB2312" w:eastAsia="仿宋_GB2312" w:hAnsi="宋体"/>
          <w:sz w:val="28"/>
          <w:szCs w:val="28"/>
        </w:rPr>
        <w:t>，</w:t>
      </w:r>
      <w:r w:rsidRPr="001F0414">
        <w:rPr>
          <w:rFonts w:ascii="仿宋_GB2312" w:eastAsia="仿宋_GB2312" w:hAnsi="宋体" w:hint="eastAsia"/>
          <w:sz w:val="28"/>
          <w:szCs w:val="28"/>
        </w:rPr>
        <w:t>按规定程序，及时、准确为门头沟区预算单位办理零余额账户开立、变更和撤销的具体手续。</w:t>
      </w:r>
    </w:p>
    <w:p w:rsidR="00825BF1" w:rsidRPr="001F0414" w:rsidRDefault="00825BF1" w:rsidP="00825BF1">
      <w:pPr>
        <w:spacing w:line="520" w:lineRule="exact"/>
        <w:ind w:firstLineChars="200" w:firstLine="562"/>
        <w:rPr>
          <w:rFonts w:ascii="仿宋_GB2312" w:eastAsia="仿宋_GB2312" w:hAnsi="宋体"/>
          <w:b/>
          <w:sz w:val="28"/>
          <w:szCs w:val="28"/>
        </w:rPr>
      </w:pPr>
      <w:r w:rsidRPr="001F0414">
        <w:rPr>
          <w:rFonts w:ascii="仿宋_GB2312" w:eastAsia="仿宋_GB2312" w:hAnsi="宋体" w:hint="eastAsia"/>
          <w:b/>
          <w:sz w:val="28"/>
          <w:szCs w:val="28"/>
        </w:rPr>
        <w:t>三、</w:t>
      </w:r>
      <w:r w:rsidR="00FB272D" w:rsidRPr="001F0414">
        <w:rPr>
          <w:rFonts w:ascii="仿宋_GB2312" w:eastAsia="仿宋_GB2312" w:hAnsi="宋体" w:hint="eastAsia"/>
          <w:b/>
          <w:sz w:val="28"/>
          <w:szCs w:val="28"/>
        </w:rPr>
        <w:t>预算单位</w:t>
      </w:r>
      <w:r w:rsidR="00FB272D" w:rsidRPr="001F0414">
        <w:rPr>
          <w:rFonts w:ascii="仿宋_GB2312" w:eastAsia="仿宋_GB2312" w:hAnsi="宋体"/>
          <w:b/>
          <w:sz w:val="28"/>
          <w:szCs w:val="28"/>
        </w:rPr>
        <w:t>办理</w:t>
      </w:r>
      <w:r w:rsidR="00460243" w:rsidRPr="001F0414">
        <w:rPr>
          <w:rFonts w:ascii="仿宋_GB2312" w:eastAsia="仿宋_GB2312" w:hAnsi="宋体" w:hint="eastAsia"/>
          <w:b/>
          <w:sz w:val="28"/>
          <w:szCs w:val="28"/>
        </w:rPr>
        <w:t>集中</w:t>
      </w:r>
      <w:r w:rsidRPr="001F0414">
        <w:rPr>
          <w:rFonts w:ascii="仿宋_GB2312" w:eastAsia="仿宋_GB2312" w:hAnsi="宋体" w:hint="eastAsia"/>
          <w:b/>
          <w:sz w:val="28"/>
          <w:szCs w:val="28"/>
        </w:rPr>
        <w:t>支付电子化业务</w:t>
      </w:r>
      <w:r w:rsidR="00FB272D" w:rsidRPr="001F0414">
        <w:rPr>
          <w:rFonts w:ascii="仿宋_GB2312" w:eastAsia="仿宋_GB2312" w:hAnsi="宋体" w:hint="eastAsia"/>
          <w:b/>
          <w:sz w:val="28"/>
          <w:szCs w:val="28"/>
        </w:rPr>
        <w:t>相关事项</w:t>
      </w:r>
    </w:p>
    <w:p w:rsidR="00FB272D" w:rsidRPr="001F0414" w:rsidRDefault="00FB272D" w:rsidP="00FB272D">
      <w:pPr>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（一）预算单位向代理银行发出经审核确认的《</w:t>
      </w:r>
      <w:r w:rsidR="00236C6A" w:rsidRPr="001F0414">
        <w:rPr>
          <w:rFonts w:ascii="仿宋_GB2312" w:eastAsia="仿宋_GB2312" w:hAnsi="宋体" w:hint="eastAsia"/>
          <w:sz w:val="28"/>
          <w:szCs w:val="28"/>
        </w:rPr>
        <w:t>国库集中支付凭证</w:t>
      </w:r>
      <w:r w:rsidRPr="001F0414">
        <w:rPr>
          <w:rFonts w:ascii="仿宋_GB2312" w:eastAsia="仿宋_GB2312" w:hAnsi="宋体" w:hint="eastAsia"/>
          <w:sz w:val="28"/>
          <w:szCs w:val="28"/>
        </w:rPr>
        <w:t>》电子凭证，代理银行收到后自动反馈回执，并办理预算单位</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支付业务，严格按照《现金管理暂行条例》等有关规定控制预算单位提取现金。</w:t>
      </w:r>
    </w:p>
    <w:p w:rsidR="00594970" w:rsidRPr="001F0414" w:rsidRDefault="00594970" w:rsidP="00594970">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lastRenderedPageBreak/>
        <w:t>（</w:t>
      </w:r>
      <w:r w:rsidR="0030649F" w:rsidRPr="001F0414">
        <w:rPr>
          <w:rFonts w:ascii="仿宋_GB2312" w:eastAsia="仿宋_GB2312" w:hAnsi="宋体" w:hint="eastAsia"/>
          <w:sz w:val="28"/>
          <w:szCs w:val="28"/>
        </w:rPr>
        <w:t>二</w:t>
      </w:r>
      <w:r w:rsidRPr="001F0414">
        <w:rPr>
          <w:rFonts w:ascii="仿宋_GB2312" w:eastAsia="仿宋_GB2312" w:hAnsi="宋体" w:hint="eastAsia"/>
          <w:sz w:val="28"/>
          <w:szCs w:val="28"/>
        </w:rPr>
        <w:t>）代理银行必须严格按照财政制度要求，在预算单位发送</w:t>
      </w:r>
      <w:r w:rsidR="00236C6A" w:rsidRPr="001F0414">
        <w:rPr>
          <w:rFonts w:ascii="仿宋_GB2312" w:eastAsia="仿宋_GB2312" w:hAnsi="宋体" w:hint="eastAsia"/>
          <w:sz w:val="28"/>
          <w:szCs w:val="28"/>
        </w:rPr>
        <w:t>《国库集中支付凭证》</w:t>
      </w:r>
      <w:r w:rsidRPr="001F0414">
        <w:rPr>
          <w:rFonts w:ascii="仿宋_GB2312" w:eastAsia="仿宋_GB2312" w:hAnsi="宋体"/>
          <w:sz w:val="28"/>
          <w:szCs w:val="28"/>
        </w:rPr>
        <w:t>后</w:t>
      </w:r>
      <w:r w:rsidRPr="001F0414">
        <w:rPr>
          <w:rFonts w:ascii="仿宋_GB2312" w:eastAsia="仿宋_GB2312" w:hAnsi="宋体" w:hint="eastAsia"/>
          <w:sz w:val="28"/>
          <w:szCs w:val="28"/>
        </w:rPr>
        <w:t>，按照预算单位的支付指令，及时、安全、准确地办理</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支付业务，按相关规定向财政报告财政资金的支付情况，并接受财政和国家金库门头沟支库的检查指导。</w:t>
      </w:r>
    </w:p>
    <w:p w:rsidR="00594970" w:rsidRPr="001F0414" w:rsidRDefault="00594970" w:rsidP="00594970">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30649F" w:rsidRPr="001F0414">
        <w:rPr>
          <w:rFonts w:ascii="仿宋_GB2312" w:eastAsia="仿宋_GB2312" w:hAnsi="宋体" w:hint="eastAsia"/>
          <w:sz w:val="28"/>
          <w:szCs w:val="28"/>
        </w:rPr>
        <w:t>三</w:t>
      </w:r>
      <w:r w:rsidRPr="001F0414">
        <w:rPr>
          <w:rFonts w:ascii="仿宋_GB2312" w:eastAsia="仿宋_GB2312" w:hAnsi="宋体" w:hint="eastAsia"/>
          <w:sz w:val="28"/>
          <w:szCs w:val="28"/>
        </w:rPr>
        <w:t>）代理银行必须按照财政要求和相关制度规定，严格审核相关凭证，规范办理预算单位</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支付业务，不得违反规定从预算单位零余额账户向预算单位的其他账户和上级主管单位、所属下级单位账户划拨资金。</w:t>
      </w:r>
    </w:p>
    <w:p w:rsidR="00594970" w:rsidRPr="001F0414" w:rsidRDefault="00594970" w:rsidP="00594970">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30649F" w:rsidRPr="001F0414">
        <w:rPr>
          <w:rFonts w:ascii="仿宋_GB2312" w:eastAsia="仿宋_GB2312" w:hAnsi="宋体" w:hint="eastAsia"/>
          <w:sz w:val="28"/>
          <w:szCs w:val="28"/>
        </w:rPr>
        <w:t>四</w:t>
      </w:r>
      <w:r w:rsidRPr="001F0414">
        <w:rPr>
          <w:rFonts w:ascii="仿宋_GB2312" w:eastAsia="仿宋_GB2312" w:hAnsi="宋体" w:hint="eastAsia"/>
          <w:sz w:val="28"/>
          <w:szCs w:val="28"/>
        </w:rPr>
        <w:t>）代理银行应严格按照财政制度规定和相关要求，加强并规范预算单位</w:t>
      </w:r>
      <w:r w:rsidR="00236C6A" w:rsidRPr="001F0414">
        <w:rPr>
          <w:rFonts w:ascii="仿宋_GB2312" w:eastAsia="仿宋_GB2312" w:hAnsi="宋体" w:hint="eastAsia"/>
          <w:sz w:val="28"/>
          <w:szCs w:val="28"/>
        </w:rPr>
        <w:t>《国库集中支付凭证》</w:t>
      </w:r>
      <w:r w:rsidRPr="001F0414">
        <w:rPr>
          <w:rFonts w:ascii="仿宋_GB2312" w:eastAsia="仿宋_GB2312" w:hAnsi="宋体" w:hint="eastAsia"/>
          <w:sz w:val="28"/>
          <w:szCs w:val="28"/>
        </w:rPr>
        <w:t>要素填写的审核与管理，确保无误后方可办理支付，杜绝或尽可能减少支出后因凭证要素填写错误等原因而发生的退票，确保财政资金的安全、规范运行。</w:t>
      </w:r>
    </w:p>
    <w:p w:rsidR="0030649F" w:rsidRPr="001F0414" w:rsidRDefault="0030649F" w:rsidP="0030649F">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五）预算单位在电子凭证已发送至代理银行后，如发现错误或其他原因需要退回的，需先与代理银行相关经办人员进行沟通。代理银行在未进行实际支付或相关账务处理的状态下，应将电子凭证退回预算单位，原电子凭证即为无效凭证。</w:t>
      </w:r>
    </w:p>
    <w:p w:rsidR="00C701DF" w:rsidRPr="001F0414" w:rsidRDefault="00C701DF" w:rsidP="00C701DF">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六）代理银行对收到的电子凭证的任何要素均无权修改，有疑问或发现错误时，需先与预算单位相关经办人员进行沟通，查明情况后，如确认需退回或撤销的，由代理银行退回预算单位，原电子凭证即为无效凭证。</w:t>
      </w:r>
    </w:p>
    <w:p w:rsidR="00C701DF" w:rsidRPr="001F0414" w:rsidRDefault="00C701DF" w:rsidP="00C701DF">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（七）代理银行应严格按照财政制度规定和相关要求，明确措施，对退回预算单位零余额账户的资金加强管理。在收到退回资金时须及时向预算单位</w:t>
      </w:r>
      <w:r w:rsidRPr="001F0414">
        <w:rPr>
          <w:rFonts w:ascii="仿宋_GB2312" w:eastAsia="仿宋_GB2312" w:hAnsi="宋体"/>
          <w:sz w:val="28"/>
          <w:szCs w:val="28"/>
        </w:rPr>
        <w:t>发送《</w:t>
      </w:r>
      <w:r w:rsidR="00DA219F" w:rsidRPr="001F0414">
        <w:rPr>
          <w:rFonts w:ascii="仿宋_GB2312" w:eastAsia="仿宋_GB2312" w:hAnsi="宋体" w:hint="eastAsia"/>
          <w:sz w:val="28"/>
          <w:szCs w:val="28"/>
        </w:rPr>
        <w:t>资金</w:t>
      </w:r>
      <w:r w:rsidR="00DA219F" w:rsidRPr="001F0414">
        <w:rPr>
          <w:rFonts w:ascii="仿宋_GB2312" w:eastAsia="仿宋_GB2312" w:hAnsi="宋体"/>
          <w:sz w:val="28"/>
          <w:szCs w:val="28"/>
        </w:rPr>
        <w:t>退回（</w:t>
      </w:r>
      <w:r w:rsidR="00DA219F" w:rsidRPr="001F0414">
        <w:rPr>
          <w:rFonts w:ascii="仿宋_GB2312" w:eastAsia="仿宋_GB2312" w:hAnsi="宋体" w:hint="eastAsia"/>
          <w:sz w:val="28"/>
          <w:szCs w:val="28"/>
        </w:rPr>
        <w:t>主/被动</w:t>
      </w:r>
      <w:r w:rsidR="00DA219F" w:rsidRPr="001F0414">
        <w:rPr>
          <w:rFonts w:ascii="仿宋_GB2312" w:eastAsia="仿宋_GB2312" w:hAnsi="宋体"/>
          <w:sz w:val="28"/>
          <w:szCs w:val="28"/>
        </w:rPr>
        <w:t>）</w:t>
      </w:r>
      <w:r w:rsidRPr="001F0414">
        <w:rPr>
          <w:rFonts w:ascii="仿宋_GB2312" w:eastAsia="仿宋_GB2312" w:hAnsi="宋体" w:hint="eastAsia"/>
          <w:sz w:val="28"/>
          <w:szCs w:val="28"/>
        </w:rPr>
        <w:t>通知书</w:t>
      </w:r>
      <w:r w:rsidRPr="001F0414">
        <w:rPr>
          <w:rFonts w:ascii="仿宋_GB2312" w:eastAsia="仿宋_GB2312" w:hAnsi="宋体"/>
          <w:sz w:val="28"/>
          <w:szCs w:val="28"/>
        </w:rPr>
        <w:t>》</w:t>
      </w:r>
      <w:r w:rsidRPr="001F0414">
        <w:rPr>
          <w:rFonts w:ascii="仿宋_GB2312" w:eastAsia="仿宋_GB2312" w:hAnsi="宋体" w:hint="eastAsia"/>
          <w:sz w:val="28"/>
          <w:szCs w:val="28"/>
        </w:rPr>
        <w:t>，并按《清算办法》规定及时办理资金清算，确保预算单位</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支付额度的及时恢复和顺利用款。</w:t>
      </w:r>
    </w:p>
    <w:p w:rsidR="006C12CA" w:rsidRPr="001F0414" w:rsidRDefault="006C12CA" w:rsidP="006C12CA">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C701DF" w:rsidRPr="001F0414">
        <w:rPr>
          <w:rFonts w:ascii="仿宋_GB2312" w:eastAsia="仿宋_GB2312" w:hAnsi="宋体" w:hint="eastAsia"/>
          <w:sz w:val="28"/>
          <w:szCs w:val="28"/>
        </w:rPr>
        <w:t>八</w:t>
      </w:r>
      <w:r w:rsidRPr="001F0414">
        <w:rPr>
          <w:rFonts w:ascii="仿宋_GB2312" w:eastAsia="仿宋_GB2312" w:hAnsi="宋体" w:hint="eastAsia"/>
          <w:sz w:val="28"/>
          <w:szCs w:val="28"/>
        </w:rPr>
        <w:t>）代理银行须按财政要求，向预算单位提供实时查询功能，</w:t>
      </w:r>
      <w:r w:rsidRPr="001F0414">
        <w:rPr>
          <w:rFonts w:ascii="仿宋_GB2312" w:eastAsia="仿宋_GB2312" w:hAnsi="宋体" w:hint="eastAsia"/>
          <w:sz w:val="28"/>
          <w:szCs w:val="28"/>
        </w:rPr>
        <w:lastRenderedPageBreak/>
        <w:t>可实时查询</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支付明细和累计支付信息。</w:t>
      </w:r>
    </w:p>
    <w:p w:rsidR="00594970" w:rsidRPr="001F0414" w:rsidRDefault="00594970" w:rsidP="00594970">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C701DF" w:rsidRPr="001F0414">
        <w:rPr>
          <w:rFonts w:ascii="仿宋_GB2312" w:eastAsia="仿宋_GB2312" w:hAnsi="宋体" w:hint="eastAsia"/>
          <w:sz w:val="28"/>
          <w:szCs w:val="28"/>
        </w:rPr>
        <w:t>九</w:t>
      </w:r>
      <w:r w:rsidRPr="001F0414">
        <w:rPr>
          <w:rFonts w:ascii="仿宋_GB2312" w:eastAsia="仿宋_GB2312" w:hAnsi="宋体" w:hint="eastAsia"/>
          <w:sz w:val="28"/>
          <w:szCs w:val="28"/>
        </w:rPr>
        <w:t>）代理银行在办理预算单位公务卡业务时，应按照《公务卡办法》和有关公务卡业务管理规定执行。</w:t>
      </w:r>
    </w:p>
    <w:p w:rsidR="008C3417" w:rsidRPr="001F0414" w:rsidRDefault="008C3417" w:rsidP="008C3417">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C701DF" w:rsidRPr="001F0414">
        <w:rPr>
          <w:rFonts w:ascii="仿宋_GB2312" w:eastAsia="仿宋_GB2312" w:hAnsi="宋体" w:hint="eastAsia"/>
          <w:sz w:val="28"/>
          <w:szCs w:val="28"/>
        </w:rPr>
        <w:t>十</w:t>
      </w:r>
      <w:r w:rsidRPr="001F0414">
        <w:rPr>
          <w:rFonts w:ascii="仿宋_GB2312" w:eastAsia="仿宋_GB2312" w:hAnsi="宋体" w:hint="eastAsia"/>
          <w:sz w:val="28"/>
          <w:szCs w:val="28"/>
        </w:rPr>
        <w:t>）代理银行应妥善保管财政及预算单位提供的有关财政</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支付和公务卡报销、还款的各种纸质单据和电子信息资料，并负有保密义务。未经财政书面授权同意，代理银行不得自行对外提供有关财政资金支付、公务卡消费及报销和动态监控等信息。</w:t>
      </w:r>
    </w:p>
    <w:p w:rsidR="004E0721" w:rsidRPr="001F0414" w:rsidRDefault="00825BF1" w:rsidP="004E0721">
      <w:pPr>
        <w:spacing w:line="520" w:lineRule="exact"/>
        <w:ind w:firstLineChars="200" w:firstLine="562"/>
        <w:rPr>
          <w:rFonts w:ascii="仿宋_GB2312" w:eastAsia="仿宋_GB2312" w:hAnsi="宋体"/>
          <w:b/>
          <w:sz w:val="28"/>
          <w:szCs w:val="28"/>
        </w:rPr>
      </w:pPr>
      <w:r w:rsidRPr="001F0414">
        <w:rPr>
          <w:rFonts w:ascii="仿宋_GB2312" w:eastAsia="仿宋_GB2312" w:hAnsi="宋体" w:hint="eastAsia"/>
          <w:b/>
          <w:sz w:val="28"/>
          <w:szCs w:val="28"/>
        </w:rPr>
        <w:t>四</w:t>
      </w:r>
      <w:r w:rsidR="004E0721" w:rsidRPr="001F0414">
        <w:rPr>
          <w:rFonts w:ascii="仿宋_GB2312" w:eastAsia="仿宋_GB2312" w:hAnsi="宋体" w:hint="eastAsia"/>
          <w:b/>
          <w:sz w:val="28"/>
          <w:szCs w:val="28"/>
        </w:rPr>
        <w:t>、财政</w:t>
      </w:r>
      <w:r w:rsidR="00460243" w:rsidRPr="001F0414">
        <w:rPr>
          <w:rFonts w:ascii="仿宋_GB2312" w:eastAsia="仿宋_GB2312" w:hAnsi="宋体" w:hint="eastAsia"/>
          <w:b/>
          <w:sz w:val="28"/>
          <w:szCs w:val="28"/>
        </w:rPr>
        <w:t>集中</w:t>
      </w:r>
      <w:r w:rsidR="004E0721" w:rsidRPr="001F0414">
        <w:rPr>
          <w:rFonts w:ascii="仿宋_GB2312" w:eastAsia="仿宋_GB2312" w:hAnsi="宋体" w:hint="eastAsia"/>
          <w:b/>
          <w:sz w:val="28"/>
          <w:szCs w:val="28"/>
        </w:rPr>
        <w:t>支付电子化业务</w:t>
      </w:r>
      <w:r w:rsidR="00FB272D" w:rsidRPr="001F0414">
        <w:rPr>
          <w:rFonts w:ascii="仿宋_GB2312" w:eastAsia="仿宋_GB2312" w:hAnsi="宋体" w:hint="eastAsia"/>
          <w:b/>
          <w:sz w:val="28"/>
          <w:szCs w:val="28"/>
        </w:rPr>
        <w:t>相关要求</w:t>
      </w:r>
    </w:p>
    <w:p w:rsidR="006C12CA" w:rsidRPr="001F0414" w:rsidRDefault="006C12CA" w:rsidP="004E0721">
      <w:pPr>
        <w:spacing w:line="520" w:lineRule="exact"/>
        <w:ind w:firstLineChars="200" w:firstLine="562"/>
        <w:rPr>
          <w:rFonts w:ascii="仿宋_GB2312" w:eastAsia="仿宋_GB2312" w:hAnsi="宋体"/>
          <w:b/>
          <w:sz w:val="28"/>
          <w:szCs w:val="28"/>
        </w:rPr>
      </w:pPr>
      <w:r w:rsidRPr="001F0414">
        <w:rPr>
          <w:rFonts w:ascii="仿宋_GB2312" w:eastAsia="仿宋_GB2312" w:hAnsi="宋体" w:hint="eastAsia"/>
          <w:b/>
          <w:sz w:val="28"/>
          <w:szCs w:val="28"/>
        </w:rPr>
        <w:t>（一）</w:t>
      </w:r>
      <w:r w:rsidR="00460243" w:rsidRPr="001F0414">
        <w:rPr>
          <w:rFonts w:ascii="仿宋_GB2312" w:eastAsia="仿宋_GB2312" w:hAnsi="宋体" w:hint="eastAsia"/>
          <w:b/>
          <w:sz w:val="28"/>
          <w:szCs w:val="28"/>
        </w:rPr>
        <w:t>集中</w:t>
      </w:r>
      <w:r w:rsidRPr="001F0414">
        <w:rPr>
          <w:rFonts w:ascii="仿宋_GB2312" w:eastAsia="仿宋_GB2312" w:hAnsi="宋体"/>
          <w:b/>
          <w:sz w:val="28"/>
          <w:szCs w:val="28"/>
        </w:rPr>
        <w:t>业务要求</w:t>
      </w:r>
    </w:p>
    <w:p w:rsidR="007F0B6C" w:rsidRPr="001F0414" w:rsidRDefault="006C12CA" w:rsidP="007F0B6C">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1</w:t>
      </w:r>
      <w:r w:rsidRPr="001F0414">
        <w:rPr>
          <w:rFonts w:ascii="仿宋_GB2312" w:eastAsia="仿宋_GB2312" w:hAnsi="宋体"/>
          <w:sz w:val="28"/>
          <w:szCs w:val="28"/>
        </w:rPr>
        <w:t>.</w:t>
      </w:r>
      <w:r w:rsidR="007F0B6C" w:rsidRPr="001F0414">
        <w:rPr>
          <w:rFonts w:ascii="仿宋_GB2312" w:eastAsia="仿宋_GB2312" w:hAnsi="宋体" w:hint="eastAsia"/>
          <w:sz w:val="28"/>
          <w:szCs w:val="28"/>
        </w:rPr>
        <w:t>代理银行须在完成</w:t>
      </w:r>
      <w:r w:rsidR="00B04FBA" w:rsidRPr="001F0414">
        <w:rPr>
          <w:rFonts w:ascii="仿宋_GB2312" w:eastAsia="仿宋_GB2312" w:hAnsi="宋体" w:hint="eastAsia"/>
          <w:sz w:val="28"/>
          <w:szCs w:val="28"/>
        </w:rPr>
        <w:t>《国库集中支付凭证》</w:t>
      </w:r>
      <w:r w:rsidR="007F0B6C" w:rsidRPr="001F0414">
        <w:rPr>
          <w:rFonts w:ascii="仿宋_GB2312" w:eastAsia="仿宋_GB2312" w:hAnsi="宋体" w:hint="eastAsia"/>
          <w:sz w:val="28"/>
          <w:szCs w:val="28"/>
        </w:rPr>
        <w:t>资金支付后，按财政要求实时或按日向财政预算管理</w:t>
      </w:r>
      <w:r w:rsidR="007F0B6C" w:rsidRPr="001F0414">
        <w:rPr>
          <w:rFonts w:ascii="仿宋_GB2312" w:eastAsia="仿宋_GB2312" w:hAnsi="宋体"/>
          <w:sz w:val="28"/>
          <w:szCs w:val="28"/>
        </w:rPr>
        <w:t>一体化系统</w:t>
      </w:r>
      <w:r w:rsidR="007F0B6C" w:rsidRPr="001F0414">
        <w:rPr>
          <w:rFonts w:ascii="仿宋_GB2312" w:eastAsia="仿宋_GB2312" w:hAnsi="宋体" w:hint="eastAsia"/>
          <w:sz w:val="28"/>
          <w:szCs w:val="28"/>
        </w:rPr>
        <w:t>反馈支付回单电子凭证。</w:t>
      </w:r>
    </w:p>
    <w:p w:rsidR="008E2141" w:rsidRPr="001F0414" w:rsidRDefault="006C12CA" w:rsidP="004E0721">
      <w:pPr>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2</w:t>
      </w:r>
      <w:r w:rsidRPr="001F0414">
        <w:rPr>
          <w:rFonts w:ascii="仿宋_GB2312" w:eastAsia="仿宋_GB2312" w:hAnsi="宋体"/>
          <w:sz w:val="28"/>
          <w:szCs w:val="28"/>
        </w:rPr>
        <w:t>.</w:t>
      </w:r>
      <w:r w:rsidR="008E2141" w:rsidRPr="001F0414">
        <w:rPr>
          <w:rFonts w:ascii="仿宋_GB2312" w:eastAsia="仿宋_GB2312" w:hAnsi="宋体" w:hint="eastAsia"/>
          <w:sz w:val="28"/>
          <w:szCs w:val="28"/>
        </w:rPr>
        <w:t>代理银行各分支机构在营业日15：00（含）之前收到的预算单位</w:t>
      </w:r>
      <w:r w:rsidR="00B04FBA" w:rsidRPr="001F0414">
        <w:rPr>
          <w:rFonts w:ascii="仿宋_GB2312" w:eastAsia="仿宋_GB2312" w:hAnsi="宋体" w:hint="eastAsia"/>
          <w:sz w:val="28"/>
          <w:szCs w:val="28"/>
        </w:rPr>
        <w:t>《国库集中支付凭证》</w:t>
      </w:r>
      <w:r w:rsidR="008E2141" w:rsidRPr="001F0414">
        <w:rPr>
          <w:rFonts w:ascii="仿宋_GB2312" w:eastAsia="仿宋_GB2312" w:hAnsi="宋体" w:hint="eastAsia"/>
          <w:sz w:val="28"/>
          <w:szCs w:val="28"/>
        </w:rPr>
        <w:t>，须在当日办理支付；在营业日15：00之后收到的预算单位有效的</w:t>
      </w:r>
      <w:r w:rsidR="00B04FBA" w:rsidRPr="001F0414">
        <w:rPr>
          <w:rFonts w:ascii="仿宋_GB2312" w:eastAsia="仿宋_GB2312" w:hAnsi="宋体" w:hint="eastAsia"/>
          <w:sz w:val="28"/>
          <w:szCs w:val="28"/>
        </w:rPr>
        <w:t>《国库集中支付凭证》</w:t>
      </w:r>
      <w:r w:rsidR="008E2141" w:rsidRPr="001F0414">
        <w:rPr>
          <w:rFonts w:ascii="仿宋_GB2312" w:eastAsia="仿宋_GB2312" w:hAnsi="宋体" w:hint="eastAsia"/>
          <w:sz w:val="28"/>
          <w:szCs w:val="28"/>
        </w:rPr>
        <w:t>，在下一营业日上午10：00前办理支付，不得做退票处理。</w:t>
      </w:r>
    </w:p>
    <w:p w:rsidR="007F0B6C" w:rsidRPr="001F0414" w:rsidRDefault="003052B6" w:rsidP="006D6C51">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3</w:t>
      </w:r>
      <w:r w:rsidRPr="001F0414">
        <w:rPr>
          <w:rFonts w:ascii="仿宋_GB2312" w:eastAsia="仿宋_GB2312" w:hAnsi="宋体"/>
          <w:sz w:val="28"/>
          <w:szCs w:val="28"/>
        </w:rPr>
        <w:t>.</w:t>
      </w:r>
      <w:r w:rsidRPr="001F0414">
        <w:rPr>
          <w:rFonts w:ascii="仿宋_GB2312" w:eastAsia="仿宋_GB2312" w:hAnsi="宋体" w:hint="eastAsia"/>
          <w:sz w:val="28"/>
          <w:szCs w:val="28"/>
        </w:rPr>
        <w:t>代理银行应建立紧急拨款应急机制和紧急情况下与财政不间断联系制度，</w:t>
      </w:r>
      <w:r w:rsidR="006D6C51" w:rsidRPr="001F0414">
        <w:rPr>
          <w:rFonts w:ascii="仿宋_GB2312" w:eastAsia="仿宋_GB2312" w:hAnsi="宋体" w:hint="eastAsia"/>
          <w:sz w:val="28"/>
          <w:szCs w:val="28"/>
        </w:rPr>
        <w:t>对于特别紧急支出的</w:t>
      </w:r>
      <w:r w:rsidR="00460243" w:rsidRPr="001F0414">
        <w:rPr>
          <w:rFonts w:ascii="仿宋_GB2312" w:eastAsia="仿宋_GB2312" w:hAnsi="宋体" w:hint="eastAsia"/>
          <w:sz w:val="28"/>
          <w:szCs w:val="28"/>
        </w:rPr>
        <w:t>集中</w:t>
      </w:r>
      <w:r w:rsidR="006D6C51" w:rsidRPr="001F0414">
        <w:rPr>
          <w:rFonts w:ascii="仿宋_GB2312" w:eastAsia="仿宋_GB2312" w:hAnsi="宋体" w:hint="eastAsia"/>
          <w:sz w:val="28"/>
          <w:szCs w:val="28"/>
        </w:rPr>
        <w:t>支付业务，要按照加急业务程序办理，实时支付，</w:t>
      </w:r>
      <w:r w:rsidRPr="001F0414">
        <w:rPr>
          <w:rFonts w:ascii="仿宋_GB2312" w:eastAsia="仿宋_GB2312" w:hAnsi="宋体" w:hint="eastAsia"/>
          <w:sz w:val="28"/>
          <w:szCs w:val="28"/>
        </w:rPr>
        <w:t>确保紧急资金按财政要求及时支付并向财政实时反馈支付信息</w:t>
      </w:r>
      <w:r w:rsidR="006D6C51" w:rsidRPr="001F0414">
        <w:rPr>
          <w:rFonts w:ascii="仿宋_GB2312" w:eastAsia="仿宋_GB2312" w:hAnsi="宋体" w:hint="eastAsia"/>
          <w:sz w:val="28"/>
          <w:szCs w:val="28"/>
        </w:rPr>
        <w:t>。</w:t>
      </w:r>
      <w:r w:rsidR="006D6C51" w:rsidRPr="001F0414">
        <w:rPr>
          <w:rFonts w:ascii="仿宋_GB2312" w:eastAsia="仿宋_GB2312" w:hAnsi="宋体"/>
          <w:sz w:val="28"/>
          <w:szCs w:val="28"/>
        </w:rPr>
        <w:t xml:space="preserve"> </w:t>
      </w:r>
    </w:p>
    <w:p w:rsidR="00884029" w:rsidRPr="001F0414" w:rsidRDefault="00C701DF" w:rsidP="007F0B6C">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sz w:val="28"/>
          <w:szCs w:val="28"/>
        </w:rPr>
        <w:t>4</w:t>
      </w:r>
      <w:r w:rsidR="006C12CA" w:rsidRPr="001F0414">
        <w:rPr>
          <w:rFonts w:ascii="仿宋_GB2312" w:eastAsia="仿宋_GB2312" w:hAnsi="宋体"/>
          <w:sz w:val="28"/>
          <w:szCs w:val="28"/>
        </w:rPr>
        <w:t>.</w:t>
      </w:r>
      <w:r w:rsidR="00B500D1" w:rsidRPr="001F0414">
        <w:rPr>
          <w:rFonts w:ascii="仿宋_GB2312" w:eastAsia="仿宋_GB2312" w:hAnsi="宋体" w:hint="eastAsia"/>
          <w:sz w:val="28"/>
          <w:szCs w:val="28"/>
        </w:rPr>
        <w:t>代理银行须</w:t>
      </w:r>
      <w:r w:rsidR="00884029" w:rsidRPr="001F0414">
        <w:rPr>
          <w:rFonts w:ascii="仿宋_GB2312" w:eastAsia="仿宋_GB2312" w:hAnsi="宋体" w:hint="eastAsia"/>
          <w:sz w:val="28"/>
          <w:szCs w:val="28"/>
        </w:rPr>
        <w:t>按照“先支付、后清算”的原则规范开展国库集中支付清算业务，严格履行委托代理协议和支付清算协议。</w:t>
      </w:r>
      <w:r w:rsidR="00B500D1" w:rsidRPr="001F0414">
        <w:rPr>
          <w:rFonts w:ascii="仿宋_GB2312" w:eastAsia="仿宋_GB2312" w:hAnsi="宋体" w:hint="eastAsia"/>
          <w:sz w:val="28"/>
          <w:szCs w:val="28"/>
        </w:rPr>
        <w:t>在完成财政集中支付电子凭证资金清算后（原则上应当在中国人民银行国库部门规定的清算时限内），</w:t>
      </w:r>
      <w:r w:rsidR="00884029" w:rsidRPr="001F0414">
        <w:rPr>
          <w:rFonts w:ascii="仿宋_GB2312" w:eastAsia="仿宋_GB2312" w:hAnsi="宋体" w:hint="eastAsia"/>
          <w:sz w:val="28"/>
          <w:szCs w:val="28"/>
        </w:rPr>
        <w:t>根据实际支付情况，按日</w:t>
      </w:r>
      <w:r w:rsidR="00B500D1" w:rsidRPr="001F0414">
        <w:rPr>
          <w:rFonts w:ascii="仿宋_GB2312" w:eastAsia="仿宋_GB2312" w:hAnsi="宋体" w:hint="eastAsia"/>
          <w:sz w:val="28"/>
          <w:szCs w:val="28"/>
        </w:rPr>
        <w:t>向门头沟区代理</w:t>
      </w:r>
      <w:r w:rsidR="00B500D1" w:rsidRPr="001F0414">
        <w:rPr>
          <w:rFonts w:ascii="仿宋_GB2312" w:eastAsia="仿宋_GB2312" w:hAnsi="宋体"/>
          <w:sz w:val="28"/>
          <w:szCs w:val="28"/>
        </w:rPr>
        <w:t>支库及时</w:t>
      </w:r>
      <w:r w:rsidR="00884029" w:rsidRPr="001F0414">
        <w:rPr>
          <w:rFonts w:ascii="仿宋_GB2312" w:eastAsia="仿宋_GB2312" w:hAnsi="宋体" w:hint="eastAsia"/>
          <w:sz w:val="28"/>
          <w:szCs w:val="28"/>
        </w:rPr>
        <w:t>申请</w:t>
      </w:r>
      <w:r w:rsidR="00B500D1" w:rsidRPr="001F0414">
        <w:rPr>
          <w:rFonts w:ascii="仿宋_GB2312" w:eastAsia="仿宋_GB2312" w:hAnsi="宋体" w:hint="eastAsia"/>
          <w:sz w:val="28"/>
          <w:szCs w:val="28"/>
        </w:rPr>
        <w:t>划款</w:t>
      </w:r>
      <w:r w:rsidR="00884029" w:rsidRPr="001F0414">
        <w:rPr>
          <w:rFonts w:ascii="仿宋_GB2312" w:eastAsia="仿宋_GB2312" w:hAnsi="宋体" w:hint="eastAsia"/>
          <w:sz w:val="28"/>
          <w:szCs w:val="28"/>
        </w:rPr>
        <w:t>清算。在清算受理时间后发生的支付业务，应当在下一个工作日内完成清算；因技术性差错等原因未能按时清算的，应当在排除差错后一个工作日内及时清算</w:t>
      </w:r>
      <w:r w:rsidR="00E43F70" w:rsidRPr="001F0414">
        <w:rPr>
          <w:rFonts w:ascii="仿宋_GB2312" w:eastAsia="仿宋_GB2312" w:hAnsi="宋体" w:hint="eastAsia"/>
          <w:sz w:val="28"/>
          <w:szCs w:val="28"/>
        </w:rPr>
        <w:t>,</w:t>
      </w:r>
      <w:r w:rsidR="00884029" w:rsidRPr="001F0414">
        <w:rPr>
          <w:rFonts w:ascii="仿宋_GB2312" w:eastAsia="仿宋_GB2312" w:hAnsi="宋体" w:hint="eastAsia"/>
          <w:sz w:val="28"/>
          <w:szCs w:val="28"/>
        </w:rPr>
        <w:t>代理银行不得逾期申请清算。</w:t>
      </w:r>
    </w:p>
    <w:p w:rsidR="00413906" w:rsidRPr="001F0414" w:rsidRDefault="006C12CA" w:rsidP="000464F6">
      <w:pPr>
        <w:snapToGrid w:val="0"/>
        <w:spacing w:line="520" w:lineRule="exact"/>
        <w:ind w:firstLineChars="200" w:firstLine="560"/>
        <w:jc w:val="left"/>
        <w:rPr>
          <w:rFonts w:ascii="仿宋_GB2312" w:eastAsia="仿宋_GB2312" w:hAnsi="宋体"/>
          <w:b/>
          <w:sz w:val="28"/>
          <w:szCs w:val="28"/>
        </w:rPr>
      </w:pPr>
      <w:r w:rsidRPr="001F0414">
        <w:rPr>
          <w:rFonts w:ascii="仿宋_GB2312" w:eastAsia="仿宋_GB2312" w:hAnsi="宋体" w:hint="eastAsia"/>
          <w:sz w:val="28"/>
          <w:szCs w:val="28"/>
        </w:rPr>
        <w:lastRenderedPageBreak/>
        <w:t>（二）</w:t>
      </w:r>
      <w:r w:rsidR="002072F7" w:rsidRPr="001F0414">
        <w:rPr>
          <w:rFonts w:ascii="仿宋_GB2312" w:eastAsia="仿宋_GB2312" w:hAnsi="宋体" w:hint="eastAsia"/>
          <w:b/>
          <w:sz w:val="28"/>
          <w:szCs w:val="28"/>
        </w:rPr>
        <w:t>信息反馈、动态监控、查询与对账业务</w:t>
      </w:r>
    </w:p>
    <w:p w:rsidR="00C978F9" w:rsidRPr="001F0414" w:rsidRDefault="00C978F9" w:rsidP="00C978F9">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sz w:val="28"/>
          <w:szCs w:val="28"/>
        </w:rPr>
        <w:t>1.</w:t>
      </w:r>
      <w:r w:rsidRPr="001F0414">
        <w:rPr>
          <w:rFonts w:ascii="仿宋_GB2312" w:eastAsia="仿宋_GB2312" w:hAnsi="宋体" w:hint="eastAsia"/>
          <w:sz w:val="28"/>
          <w:szCs w:val="28"/>
        </w:rPr>
        <w:t>代理银行须按照国家金库门头沟支库或财政专户银行规定的时间、方式和内容，向国家金库门头沟支库或财政专户银行报送相关报表及电子数据。</w:t>
      </w:r>
    </w:p>
    <w:p w:rsidR="00413906" w:rsidRPr="001F0414" w:rsidRDefault="006C12CA" w:rsidP="000464F6">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2</w:t>
      </w:r>
      <w:r w:rsidRPr="001F0414">
        <w:rPr>
          <w:rFonts w:ascii="仿宋_GB2312" w:eastAsia="仿宋_GB2312" w:hAnsi="宋体"/>
          <w:sz w:val="28"/>
          <w:szCs w:val="28"/>
        </w:rPr>
        <w:t>.</w:t>
      </w:r>
      <w:r w:rsidR="002072F7" w:rsidRPr="001F0414">
        <w:rPr>
          <w:rFonts w:ascii="仿宋_GB2312" w:eastAsia="仿宋_GB2312" w:hAnsi="宋体" w:hint="eastAsia"/>
          <w:sz w:val="28"/>
          <w:szCs w:val="28"/>
        </w:rPr>
        <w:t>如财政有特殊要求，代理银行须按照财政要求的时间、方式和内容，向财政提供相关报表的纸质文件及电子数据。</w:t>
      </w:r>
    </w:p>
    <w:p w:rsidR="00574D7E" w:rsidRPr="001F0414" w:rsidRDefault="00C978F9" w:rsidP="00574D7E">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sz w:val="28"/>
          <w:szCs w:val="28"/>
        </w:rPr>
        <w:t>3</w:t>
      </w:r>
      <w:r w:rsidR="00574D7E" w:rsidRPr="001F0414">
        <w:rPr>
          <w:rFonts w:ascii="仿宋_GB2312" w:eastAsia="仿宋_GB2312" w:hAnsi="宋体" w:hint="eastAsia"/>
          <w:sz w:val="28"/>
          <w:szCs w:val="28"/>
        </w:rPr>
        <w:t>.代理银行应有明确的措施和要求，保证按报文规范做好</w:t>
      </w:r>
      <w:r w:rsidR="00460243" w:rsidRPr="001F0414">
        <w:rPr>
          <w:rFonts w:ascii="仿宋_GB2312" w:eastAsia="仿宋_GB2312" w:hAnsi="宋体" w:hint="eastAsia"/>
          <w:sz w:val="28"/>
          <w:szCs w:val="28"/>
        </w:rPr>
        <w:t>集中</w:t>
      </w:r>
      <w:r w:rsidR="00574D7E" w:rsidRPr="001F0414">
        <w:rPr>
          <w:rFonts w:ascii="仿宋_GB2312" w:eastAsia="仿宋_GB2312" w:hAnsi="宋体" w:hint="eastAsia"/>
          <w:sz w:val="28"/>
          <w:szCs w:val="28"/>
        </w:rPr>
        <w:t>支付</w:t>
      </w:r>
      <w:r w:rsidR="00574D7E" w:rsidRPr="001F0414">
        <w:rPr>
          <w:rFonts w:ascii="仿宋_GB2312" w:eastAsia="仿宋_GB2312" w:hAnsi="宋体"/>
          <w:sz w:val="28"/>
          <w:szCs w:val="28"/>
        </w:rPr>
        <w:t>回单</w:t>
      </w:r>
      <w:r w:rsidR="00574D7E" w:rsidRPr="001F0414">
        <w:rPr>
          <w:rFonts w:ascii="仿宋_GB2312" w:eastAsia="仿宋_GB2312" w:hAnsi="宋体" w:hint="eastAsia"/>
          <w:sz w:val="28"/>
          <w:szCs w:val="28"/>
        </w:rPr>
        <w:t>的实际支付金额等其他信息补录工作，补录信息必须规范、完整、真实、准确，以确保预算单位支付及账务核算的规范性和财政国库动态监控工作的需要。</w:t>
      </w:r>
    </w:p>
    <w:p w:rsidR="00413906" w:rsidRPr="001F0414" w:rsidRDefault="00C978F9" w:rsidP="000464F6">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sz w:val="28"/>
          <w:szCs w:val="28"/>
        </w:rPr>
        <w:t>4</w:t>
      </w:r>
      <w:r w:rsidR="006C12CA" w:rsidRPr="001F0414">
        <w:rPr>
          <w:rFonts w:ascii="仿宋_GB2312" w:eastAsia="仿宋_GB2312" w:hAnsi="宋体"/>
          <w:sz w:val="28"/>
          <w:szCs w:val="28"/>
        </w:rPr>
        <w:t>.</w:t>
      </w:r>
      <w:r w:rsidR="002072F7" w:rsidRPr="001F0414">
        <w:rPr>
          <w:rFonts w:ascii="仿宋_GB2312" w:eastAsia="仿宋_GB2312" w:hAnsi="宋体" w:hint="eastAsia"/>
          <w:sz w:val="28"/>
          <w:szCs w:val="28"/>
        </w:rPr>
        <w:t>代理银行须按照财政要求向财政提供方便、快捷的电子化实时查询和动态监控服务，可按资金性质、预算管理方式、预算年度、部门或基层单位、支出类型、预算科目、支付（退款）时间及结算方式等条件组合实时查询财政资金</w:t>
      </w:r>
      <w:r w:rsidR="00460243" w:rsidRPr="001F0414">
        <w:rPr>
          <w:rFonts w:ascii="仿宋_GB2312" w:eastAsia="仿宋_GB2312" w:hAnsi="宋体" w:hint="eastAsia"/>
          <w:sz w:val="28"/>
          <w:szCs w:val="28"/>
        </w:rPr>
        <w:t>集中</w:t>
      </w:r>
      <w:r w:rsidR="002072F7" w:rsidRPr="001F0414">
        <w:rPr>
          <w:rFonts w:ascii="仿宋_GB2312" w:eastAsia="仿宋_GB2312" w:hAnsi="宋体" w:hint="eastAsia"/>
          <w:sz w:val="28"/>
          <w:szCs w:val="28"/>
        </w:rPr>
        <w:t>支付的明细发生额、总额和支付笔数等相关信息，能够按财政要求</w:t>
      </w:r>
      <w:r w:rsidR="00B34F4C" w:rsidRPr="001F0414">
        <w:rPr>
          <w:rFonts w:ascii="仿宋_GB2312" w:eastAsia="仿宋_GB2312" w:hAnsi="宋体" w:hint="eastAsia"/>
          <w:sz w:val="28"/>
          <w:szCs w:val="28"/>
        </w:rPr>
        <w:t>提供</w:t>
      </w:r>
      <w:r w:rsidR="002072F7" w:rsidRPr="001F0414">
        <w:rPr>
          <w:rFonts w:ascii="仿宋_GB2312" w:eastAsia="仿宋_GB2312" w:hAnsi="宋体" w:hint="eastAsia"/>
          <w:sz w:val="28"/>
          <w:szCs w:val="28"/>
        </w:rPr>
        <w:t>各种支付报告、会计报表。</w:t>
      </w:r>
    </w:p>
    <w:p w:rsidR="00413906" w:rsidRPr="001F0414" w:rsidRDefault="00F35CBB" w:rsidP="000464F6">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sz w:val="28"/>
          <w:szCs w:val="28"/>
        </w:rPr>
        <w:t>5</w:t>
      </w:r>
      <w:r w:rsidR="006C12CA" w:rsidRPr="001F0414">
        <w:rPr>
          <w:rFonts w:ascii="仿宋_GB2312" w:eastAsia="仿宋_GB2312" w:hAnsi="宋体"/>
          <w:sz w:val="28"/>
          <w:szCs w:val="28"/>
        </w:rPr>
        <w:t>.</w:t>
      </w:r>
      <w:r w:rsidR="002072F7" w:rsidRPr="001F0414">
        <w:rPr>
          <w:rFonts w:ascii="仿宋_GB2312" w:eastAsia="仿宋_GB2312" w:hAnsi="宋体" w:hint="eastAsia"/>
          <w:sz w:val="28"/>
          <w:szCs w:val="28"/>
        </w:rPr>
        <w:t>年度终了时，代理银行须按照财政要求与财政及基层预算</w:t>
      </w:r>
      <w:r w:rsidR="00135406" w:rsidRPr="001F0414">
        <w:rPr>
          <w:rFonts w:ascii="仿宋_GB2312" w:eastAsia="仿宋_GB2312" w:hAnsi="宋体" w:hint="eastAsia"/>
          <w:sz w:val="28"/>
          <w:szCs w:val="28"/>
        </w:rPr>
        <w:t>单位对全年</w:t>
      </w:r>
      <w:r w:rsidR="00460243" w:rsidRPr="001F0414">
        <w:rPr>
          <w:rFonts w:ascii="仿宋_GB2312" w:eastAsia="仿宋_GB2312" w:hAnsi="宋体" w:hint="eastAsia"/>
          <w:sz w:val="28"/>
          <w:szCs w:val="28"/>
        </w:rPr>
        <w:t>集中</w:t>
      </w:r>
      <w:r w:rsidR="002072F7" w:rsidRPr="001F0414">
        <w:rPr>
          <w:rFonts w:ascii="仿宋_GB2312" w:eastAsia="仿宋_GB2312" w:hAnsi="宋体" w:hint="eastAsia"/>
          <w:sz w:val="28"/>
          <w:szCs w:val="28"/>
        </w:rPr>
        <w:t>支付</w:t>
      </w:r>
      <w:r w:rsidR="00107289" w:rsidRPr="001F0414">
        <w:rPr>
          <w:rFonts w:ascii="仿宋_GB2312" w:eastAsia="仿宋_GB2312" w:hAnsi="宋体" w:hint="eastAsia"/>
          <w:sz w:val="28"/>
          <w:szCs w:val="28"/>
        </w:rPr>
        <w:t>的</w:t>
      </w:r>
      <w:r w:rsidR="002072F7" w:rsidRPr="001F0414">
        <w:rPr>
          <w:rFonts w:ascii="仿宋_GB2312" w:eastAsia="仿宋_GB2312" w:hAnsi="宋体" w:hint="eastAsia"/>
          <w:sz w:val="28"/>
          <w:szCs w:val="28"/>
        </w:rPr>
        <w:t>支用等情况进行年终对账。</w:t>
      </w:r>
    </w:p>
    <w:p w:rsidR="00584C10" w:rsidRPr="001F0414" w:rsidRDefault="003052B6" w:rsidP="00584C10">
      <w:pPr>
        <w:snapToGrid w:val="0"/>
        <w:spacing w:line="520" w:lineRule="exact"/>
        <w:ind w:firstLineChars="200" w:firstLine="562"/>
        <w:rPr>
          <w:rFonts w:ascii="仿宋_GB2312" w:eastAsia="仿宋_GB2312" w:hAnsi="宋体"/>
          <w:b/>
          <w:sz w:val="28"/>
          <w:szCs w:val="28"/>
        </w:rPr>
      </w:pPr>
      <w:r w:rsidRPr="001F0414">
        <w:rPr>
          <w:rFonts w:ascii="仿宋_GB2312" w:eastAsia="仿宋_GB2312" w:hAnsi="宋体" w:hint="eastAsia"/>
          <w:b/>
          <w:sz w:val="28"/>
          <w:szCs w:val="28"/>
        </w:rPr>
        <w:t>五、其他相关要求</w:t>
      </w:r>
    </w:p>
    <w:p w:rsidR="00584C10" w:rsidRPr="001F0414" w:rsidRDefault="00584C10" w:rsidP="00584C10">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（一）代理银行应按财政和国家金库门头沟支库或财政专户银行要求，与国家金库门头沟支库或财政专户银行签订支付清算协议。</w:t>
      </w:r>
    </w:p>
    <w:p w:rsidR="00525EF5" w:rsidRPr="001F0414" w:rsidRDefault="002072F7" w:rsidP="00525EF5">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584C10" w:rsidRPr="001F0414">
        <w:rPr>
          <w:rFonts w:ascii="仿宋_GB2312" w:eastAsia="仿宋_GB2312" w:hAnsi="宋体" w:hint="eastAsia"/>
          <w:sz w:val="28"/>
          <w:szCs w:val="28"/>
        </w:rPr>
        <w:t>二</w:t>
      </w:r>
      <w:r w:rsidRPr="001F0414">
        <w:rPr>
          <w:rFonts w:ascii="仿宋_GB2312" w:eastAsia="仿宋_GB2312" w:hAnsi="宋体" w:hint="eastAsia"/>
          <w:sz w:val="28"/>
          <w:szCs w:val="28"/>
        </w:rPr>
        <w:t>）代理银行须建立明确、健全的代理</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等相关业务的管理协调机制，严格的业绩考核、督导制度和畅通的问题投诉受理渠道，确保行内每个营业网点的业务协调、培训及工作指导的及时、有效和财政及预算单位提出的各种工作需求及问题能够积极、迅速得到解决。</w:t>
      </w:r>
    </w:p>
    <w:p w:rsidR="00413906" w:rsidRPr="001F0414" w:rsidRDefault="002072F7" w:rsidP="000464F6">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584C10" w:rsidRPr="001F0414">
        <w:rPr>
          <w:rFonts w:ascii="仿宋_GB2312" w:eastAsia="仿宋_GB2312" w:hAnsi="宋体" w:hint="eastAsia"/>
          <w:sz w:val="28"/>
          <w:szCs w:val="28"/>
        </w:rPr>
        <w:t>三</w:t>
      </w:r>
      <w:r w:rsidRPr="001F0414">
        <w:rPr>
          <w:rFonts w:ascii="仿宋_GB2312" w:eastAsia="仿宋_GB2312" w:hAnsi="宋体" w:hint="eastAsia"/>
          <w:sz w:val="28"/>
          <w:szCs w:val="28"/>
        </w:rPr>
        <w:t>）代理银行及各相关营业网点均应具有完善的内部控制和规</w:t>
      </w:r>
      <w:r w:rsidRPr="001F0414">
        <w:rPr>
          <w:rFonts w:ascii="仿宋_GB2312" w:eastAsia="仿宋_GB2312" w:hAnsi="宋体" w:hint="eastAsia"/>
          <w:sz w:val="28"/>
          <w:szCs w:val="28"/>
        </w:rPr>
        <w:lastRenderedPageBreak/>
        <w:t>范的内部管理制度及健全的操作规程，并设置专门的机构或柜台，配备专门工作人员负责</w:t>
      </w:r>
      <w:r w:rsidR="00E97947" w:rsidRPr="001F0414">
        <w:rPr>
          <w:rFonts w:ascii="仿宋_GB2312" w:eastAsia="仿宋_GB2312" w:hAnsi="宋体" w:hint="eastAsia"/>
          <w:sz w:val="28"/>
          <w:szCs w:val="28"/>
        </w:rPr>
        <w:t>门头沟</w:t>
      </w:r>
      <w:r w:rsidRPr="001F0414">
        <w:rPr>
          <w:rFonts w:ascii="仿宋_GB2312" w:eastAsia="仿宋_GB2312" w:hAnsi="宋体" w:hint="eastAsia"/>
          <w:sz w:val="28"/>
          <w:szCs w:val="28"/>
        </w:rPr>
        <w:t>财政</w:t>
      </w:r>
      <w:r w:rsidR="00460243" w:rsidRPr="001F0414">
        <w:rPr>
          <w:rFonts w:ascii="仿宋_GB2312" w:eastAsia="仿宋_GB2312" w:hAnsi="宋体" w:hint="eastAsia"/>
          <w:sz w:val="28"/>
          <w:szCs w:val="28"/>
        </w:rPr>
        <w:t>集中</w:t>
      </w:r>
      <w:r w:rsidRPr="001F0414">
        <w:rPr>
          <w:rFonts w:ascii="仿宋_GB2312" w:eastAsia="仿宋_GB2312" w:hAnsi="宋体" w:hint="eastAsia"/>
          <w:sz w:val="28"/>
          <w:szCs w:val="28"/>
        </w:rPr>
        <w:t>支付和公务卡业务，为财政和预算单位提供优质代理服务，且不得与其他类似代理业务相混淆。</w:t>
      </w:r>
    </w:p>
    <w:p w:rsidR="00525EF5" w:rsidRPr="001F0414" w:rsidRDefault="00525EF5" w:rsidP="00525EF5">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584C10" w:rsidRPr="001F0414">
        <w:rPr>
          <w:rFonts w:ascii="仿宋_GB2312" w:eastAsia="仿宋_GB2312" w:hAnsi="宋体" w:hint="eastAsia"/>
          <w:sz w:val="28"/>
          <w:szCs w:val="28"/>
        </w:rPr>
        <w:t>四</w:t>
      </w:r>
      <w:r w:rsidRPr="001F0414">
        <w:rPr>
          <w:rFonts w:ascii="仿宋_GB2312" w:eastAsia="仿宋_GB2312" w:hAnsi="宋体" w:hint="eastAsia"/>
          <w:sz w:val="28"/>
          <w:szCs w:val="28"/>
        </w:rPr>
        <w:t>）代理银行应具备充足的备付金头寸，建立完善的内控制度，增强风险控制能力，保证财政资金的及时、安全支付。</w:t>
      </w:r>
    </w:p>
    <w:p w:rsidR="00413906" w:rsidRPr="001F0414" w:rsidRDefault="00E97947" w:rsidP="00525EF5">
      <w:pPr>
        <w:snapToGrid w:val="0"/>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584C10" w:rsidRPr="001F0414">
        <w:rPr>
          <w:rFonts w:ascii="仿宋_GB2312" w:eastAsia="仿宋_GB2312" w:hAnsi="宋体" w:hint="eastAsia"/>
          <w:sz w:val="28"/>
          <w:szCs w:val="28"/>
        </w:rPr>
        <w:t>五</w:t>
      </w:r>
      <w:r w:rsidR="002072F7" w:rsidRPr="001F0414">
        <w:rPr>
          <w:rFonts w:ascii="仿宋_GB2312" w:eastAsia="仿宋_GB2312" w:hAnsi="宋体" w:hint="eastAsia"/>
          <w:sz w:val="28"/>
          <w:szCs w:val="28"/>
        </w:rPr>
        <w:t>）按财政要求，加大服务力度，改进服务方式，提高服务水平。通过加强上门服务等各项措施，实现财政和预算单位财政</w:t>
      </w:r>
      <w:r w:rsidR="00460243" w:rsidRPr="001F0414">
        <w:rPr>
          <w:rFonts w:ascii="仿宋_GB2312" w:eastAsia="仿宋_GB2312" w:hAnsi="宋体" w:hint="eastAsia"/>
          <w:sz w:val="28"/>
          <w:szCs w:val="28"/>
        </w:rPr>
        <w:t>集中</w:t>
      </w:r>
      <w:r w:rsidR="002072F7" w:rsidRPr="001F0414">
        <w:rPr>
          <w:rFonts w:ascii="仿宋_GB2312" w:eastAsia="仿宋_GB2312" w:hAnsi="宋体" w:hint="eastAsia"/>
          <w:sz w:val="28"/>
          <w:szCs w:val="28"/>
        </w:rPr>
        <w:t>支付及公务卡业务要求的各项纸质报表、电子数据、相关凭证或回单的及时传递和规范管理</w:t>
      </w:r>
      <w:r w:rsidR="00525EF5" w:rsidRPr="001F0414">
        <w:rPr>
          <w:rFonts w:ascii="仿宋_GB2312" w:eastAsia="仿宋_GB2312" w:hAnsi="宋体" w:hint="eastAsia"/>
          <w:sz w:val="28"/>
          <w:szCs w:val="28"/>
        </w:rPr>
        <w:t>，并向财政、预算单位无偿提供</w:t>
      </w:r>
      <w:r w:rsidR="00460243" w:rsidRPr="001F0414">
        <w:rPr>
          <w:rFonts w:ascii="仿宋_GB2312" w:eastAsia="仿宋_GB2312" w:hAnsi="宋体" w:hint="eastAsia"/>
          <w:sz w:val="28"/>
          <w:szCs w:val="28"/>
        </w:rPr>
        <w:t>集中</w:t>
      </w:r>
      <w:r w:rsidR="00525EF5" w:rsidRPr="001F0414">
        <w:rPr>
          <w:rFonts w:ascii="仿宋_GB2312" w:eastAsia="仿宋_GB2312" w:hAnsi="宋体" w:hint="eastAsia"/>
          <w:sz w:val="28"/>
          <w:szCs w:val="28"/>
        </w:rPr>
        <w:t>支付等业务所需网络、软硬件等便利条件，确保</w:t>
      </w:r>
      <w:r w:rsidR="00460243" w:rsidRPr="001F0414">
        <w:rPr>
          <w:rFonts w:ascii="仿宋_GB2312" w:eastAsia="仿宋_GB2312" w:hAnsi="宋体" w:hint="eastAsia"/>
          <w:sz w:val="28"/>
          <w:szCs w:val="28"/>
        </w:rPr>
        <w:t>集中</w:t>
      </w:r>
      <w:r w:rsidR="00525EF5" w:rsidRPr="001F0414">
        <w:rPr>
          <w:rFonts w:ascii="仿宋_GB2312" w:eastAsia="仿宋_GB2312" w:hAnsi="宋体" w:hint="eastAsia"/>
          <w:sz w:val="28"/>
          <w:szCs w:val="28"/>
        </w:rPr>
        <w:t>支付等业务和信息反馈的高效运行。</w:t>
      </w:r>
    </w:p>
    <w:p w:rsidR="00413906" w:rsidRPr="002A4C73" w:rsidRDefault="00E97947" w:rsidP="000464F6">
      <w:pPr>
        <w:spacing w:line="520" w:lineRule="exact"/>
        <w:ind w:firstLineChars="200" w:firstLine="560"/>
        <w:rPr>
          <w:rFonts w:ascii="仿宋_GB2312" w:eastAsia="仿宋_GB2312" w:hAnsi="宋体"/>
          <w:sz w:val="28"/>
          <w:szCs w:val="28"/>
        </w:rPr>
      </w:pPr>
      <w:r w:rsidRPr="001F0414">
        <w:rPr>
          <w:rFonts w:ascii="仿宋_GB2312" w:eastAsia="仿宋_GB2312" w:hAnsi="宋体" w:hint="eastAsia"/>
          <w:sz w:val="28"/>
          <w:szCs w:val="28"/>
        </w:rPr>
        <w:t>（</w:t>
      </w:r>
      <w:r w:rsidR="00584C10" w:rsidRPr="001F0414">
        <w:rPr>
          <w:rFonts w:ascii="仿宋_GB2312" w:eastAsia="仿宋_GB2312" w:hAnsi="宋体" w:hint="eastAsia"/>
          <w:sz w:val="28"/>
          <w:szCs w:val="28"/>
        </w:rPr>
        <w:t>六</w:t>
      </w:r>
      <w:r w:rsidR="002072F7" w:rsidRPr="001F0414">
        <w:rPr>
          <w:rFonts w:ascii="仿宋_GB2312" w:eastAsia="仿宋_GB2312" w:hAnsi="宋体" w:hint="eastAsia"/>
          <w:sz w:val="28"/>
          <w:szCs w:val="28"/>
        </w:rPr>
        <w:t>）履行财政业务需要的其他要求。</w:t>
      </w:r>
      <w:bookmarkStart w:id="0" w:name="_GoBack"/>
      <w:bookmarkEnd w:id="0"/>
    </w:p>
    <w:p w:rsidR="00413906" w:rsidRPr="002A4C73" w:rsidRDefault="00413906" w:rsidP="000464F6">
      <w:pPr>
        <w:spacing w:line="520" w:lineRule="exact"/>
        <w:rPr>
          <w:rFonts w:ascii="仿宋_GB2312" w:eastAsia="仿宋_GB2312"/>
          <w:sz w:val="28"/>
          <w:szCs w:val="28"/>
        </w:rPr>
      </w:pPr>
    </w:p>
    <w:sectPr w:rsidR="00413906" w:rsidRPr="002A4C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2531" w:rsidRDefault="00182531" w:rsidP="000464F6">
      <w:r>
        <w:separator/>
      </w:r>
    </w:p>
  </w:endnote>
  <w:endnote w:type="continuationSeparator" w:id="0">
    <w:p w:rsidR="00182531" w:rsidRDefault="00182531" w:rsidP="00046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2531" w:rsidRDefault="00182531" w:rsidP="000464F6">
      <w:r>
        <w:separator/>
      </w:r>
    </w:p>
  </w:footnote>
  <w:footnote w:type="continuationSeparator" w:id="0">
    <w:p w:rsidR="00182531" w:rsidRDefault="00182531" w:rsidP="000464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906"/>
    <w:rsid w:val="000464F6"/>
    <w:rsid w:val="000627A6"/>
    <w:rsid w:val="000B463F"/>
    <w:rsid w:val="000C3DA2"/>
    <w:rsid w:val="000F26C2"/>
    <w:rsid w:val="00107289"/>
    <w:rsid w:val="00122602"/>
    <w:rsid w:val="00135406"/>
    <w:rsid w:val="00151494"/>
    <w:rsid w:val="00164264"/>
    <w:rsid w:val="001659CE"/>
    <w:rsid w:val="00182531"/>
    <w:rsid w:val="001912EF"/>
    <w:rsid w:val="001F0414"/>
    <w:rsid w:val="002072F7"/>
    <w:rsid w:val="002157E5"/>
    <w:rsid w:val="00236C6A"/>
    <w:rsid w:val="0027654F"/>
    <w:rsid w:val="002A4C73"/>
    <w:rsid w:val="002C44CA"/>
    <w:rsid w:val="002D3223"/>
    <w:rsid w:val="003052B6"/>
    <w:rsid w:val="0030649F"/>
    <w:rsid w:val="00356E9B"/>
    <w:rsid w:val="00361170"/>
    <w:rsid w:val="00365890"/>
    <w:rsid w:val="00370BE4"/>
    <w:rsid w:val="0038275D"/>
    <w:rsid w:val="0039564E"/>
    <w:rsid w:val="003A2A81"/>
    <w:rsid w:val="003A582B"/>
    <w:rsid w:val="003D62CF"/>
    <w:rsid w:val="00407E17"/>
    <w:rsid w:val="00413906"/>
    <w:rsid w:val="00427B8C"/>
    <w:rsid w:val="00440EAE"/>
    <w:rsid w:val="00460243"/>
    <w:rsid w:val="004610CB"/>
    <w:rsid w:val="0049507B"/>
    <w:rsid w:val="004C073A"/>
    <w:rsid w:val="004E0721"/>
    <w:rsid w:val="00515DF6"/>
    <w:rsid w:val="005241B0"/>
    <w:rsid w:val="00525EF5"/>
    <w:rsid w:val="00574D7E"/>
    <w:rsid w:val="005753F1"/>
    <w:rsid w:val="00584C10"/>
    <w:rsid w:val="00594970"/>
    <w:rsid w:val="005D2A34"/>
    <w:rsid w:val="006246F0"/>
    <w:rsid w:val="00645B15"/>
    <w:rsid w:val="006C12CA"/>
    <w:rsid w:val="006C718B"/>
    <w:rsid w:val="006D6C51"/>
    <w:rsid w:val="006E0D89"/>
    <w:rsid w:val="007F0B6C"/>
    <w:rsid w:val="0082327F"/>
    <w:rsid w:val="00825BF1"/>
    <w:rsid w:val="008703CB"/>
    <w:rsid w:val="00884029"/>
    <w:rsid w:val="008942C1"/>
    <w:rsid w:val="008A7FF7"/>
    <w:rsid w:val="008C3417"/>
    <w:rsid w:val="008E2141"/>
    <w:rsid w:val="008E63EC"/>
    <w:rsid w:val="009467B1"/>
    <w:rsid w:val="00946CC9"/>
    <w:rsid w:val="0097156D"/>
    <w:rsid w:val="009E2742"/>
    <w:rsid w:val="009E7F11"/>
    <w:rsid w:val="00A118A4"/>
    <w:rsid w:val="00A34258"/>
    <w:rsid w:val="00AC5B45"/>
    <w:rsid w:val="00AC5C02"/>
    <w:rsid w:val="00B04FBA"/>
    <w:rsid w:val="00B07C45"/>
    <w:rsid w:val="00B34F4C"/>
    <w:rsid w:val="00B500D1"/>
    <w:rsid w:val="00B54190"/>
    <w:rsid w:val="00B546D6"/>
    <w:rsid w:val="00B657D2"/>
    <w:rsid w:val="00BE4F9B"/>
    <w:rsid w:val="00C15CB6"/>
    <w:rsid w:val="00C4758C"/>
    <w:rsid w:val="00C6594B"/>
    <w:rsid w:val="00C701DF"/>
    <w:rsid w:val="00C73983"/>
    <w:rsid w:val="00C81A00"/>
    <w:rsid w:val="00C978F9"/>
    <w:rsid w:val="00D22B33"/>
    <w:rsid w:val="00D846F7"/>
    <w:rsid w:val="00D85017"/>
    <w:rsid w:val="00D9367B"/>
    <w:rsid w:val="00DA219F"/>
    <w:rsid w:val="00DE07E2"/>
    <w:rsid w:val="00DE5FEF"/>
    <w:rsid w:val="00E43F70"/>
    <w:rsid w:val="00E97947"/>
    <w:rsid w:val="00E97B10"/>
    <w:rsid w:val="00EC3102"/>
    <w:rsid w:val="00EF64F1"/>
    <w:rsid w:val="00F35CBB"/>
    <w:rsid w:val="00F46E9C"/>
    <w:rsid w:val="00F73DFE"/>
    <w:rsid w:val="00F90C36"/>
    <w:rsid w:val="00FA665C"/>
    <w:rsid w:val="00FB272D"/>
    <w:rsid w:val="00FB73E7"/>
    <w:rsid w:val="00FD38D5"/>
    <w:rsid w:val="00FE708D"/>
    <w:rsid w:val="06B17C8A"/>
    <w:rsid w:val="0B8D1FF6"/>
    <w:rsid w:val="0D0B54CA"/>
    <w:rsid w:val="0F7A4C3E"/>
    <w:rsid w:val="11A93597"/>
    <w:rsid w:val="1A0F5AFB"/>
    <w:rsid w:val="2A8432D7"/>
    <w:rsid w:val="2FE65324"/>
    <w:rsid w:val="60374389"/>
    <w:rsid w:val="6C943C4C"/>
    <w:rsid w:val="79C62756"/>
    <w:rsid w:val="7EE04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F3044D6-15D7-432E-A3AE-8E9E69D6C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464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464F6"/>
    <w:rPr>
      <w:rFonts w:asciiTheme="minorHAnsi" w:eastAsiaTheme="minorEastAsia" w:hAnsiTheme="minorHAnsi" w:cstheme="minorBidi"/>
      <w:kern w:val="2"/>
      <w:sz w:val="18"/>
      <w:szCs w:val="18"/>
    </w:rPr>
  </w:style>
  <w:style w:type="paragraph" w:styleId="a4">
    <w:name w:val="footer"/>
    <w:basedOn w:val="a"/>
    <w:link w:val="Char0"/>
    <w:rsid w:val="000464F6"/>
    <w:pPr>
      <w:tabs>
        <w:tab w:val="center" w:pos="4153"/>
        <w:tab w:val="right" w:pos="8306"/>
      </w:tabs>
      <w:snapToGrid w:val="0"/>
      <w:jc w:val="left"/>
    </w:pPr>
    <w:rPr>
      <w:sz w:val="18"/>
      <w:szCs w:val="18"/>
    </w:rPr>
  </w:style>
  <w:style w:type="character" w:customStyle="1" w:styleId="Char0">
    <w:name w:val="页脚 Char"/>
    <w:basedOn w:val="a0"/>
    <w:link w:val="a4"/>
    <w:rsid w:val="000464F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6</Pages>
  <Words>551</Words>
  <Characters>3143</Characters>
  <Application>Microsoft Office Word</Application>
  <DocSecurity>0</DocSecurity>
  <Lines>26</Lines>
  <Paragraphs>7</Paragraphs>
  <ScaleCrop>false</ScaleCrop>
  <Company/>
  <LinksUpToDate>false</LinksUpToDate>
  <CharactersWithSpaces>3687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35842</dc:creator>
  <cp:lastModifiedBy>张雪</cp:lastModifiedBy>
  <cp:revision>25</cp:revision>
  <dcterms:created xsi:type="dcterms:W3CDTF">2022-09-02T02:26:00Z</dcterms:created>
  <dcterms:modified xsi:type="dcterms:W3CDTF">2025-01-13T06:13:00Z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