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3FB" w:rsidRDefault="009C3F4D">
      <w:pPr>
        <w:spacing w:line="520" w:lineRule="exact"/>
        <w:ind w:firstLineChars="200" w:firstLine="640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门头沟区文化和旅游局推出10条夏日微度假文旅体验线路</w:t>
      </w:r>
      <w:bookmarkStart w:id="0" w:name="_GoBack"/>
    </w:p>
    <w:p w:rsidR="00983443" w:rsidRDefault="009C3F4D">
      <w:pPr>
        <w:spacing w:line="52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7—8月</w:t>
      </w:r>
      <w:bookmarkEnd w:id="0"/>
      <w:r>
        <w:rPr>
          <w:rFonts w:ascii="仿宋_GB2312" w:eastAsia="仿宋_GB2312" w:hAnsi="仿宋" w:cs="仿宋" w:hint="eastAsia"/>
          <w:kern w:val="0"/>
          <w:sz w:val="32"/>
          <w:szCs w:val="32"/>
        </w:rPr>
        <w:t>，门头沟区文化和旅游局以“今夏避暑游，生态门头沟”为主题，推出了“红色历史”“清凉消夏”“科普研学”“门头沟小院”四大板块内容，10条夏日微度假文旅体验线路，线路以门头沟的红色文化、生态山水、古村古道、民间民俗、特色美食等文化为依托，以旅游景区、京西古道、门头沟小院等文旅体验品牌为消费场景，涉及了妙峰山镇平西情报站、百花山景区、中国传统古村落苇子水村、门头沟小院等20余处特色文旅资源和消费场景，为广大游客避暑纳凉、乐享田园乡间慢生活提供了更多选择空间，加强文旅农商体等多业态融合，全力打造永定河文旅体验产业带，提升文旅消费空间和产品供给品质，助力培育北京国际消费中心城市建设。本次精品文旅线路在人民网、北京日报、北京广播、北京电视台等20余家媒体平台进行了全面发布，线下通过旅游达人探店、大V采风等形式，在小红书、抖音、搜狐、马蜂窝等视频平台宣传推广，打造全矩阵宣传格局，掀起门头沟区暑期文旅体验消费新热潮。</w:t>
      </w:r>
    </w:p>
    <w:p w:rsidR="00983443" w:rsidRDefault="00983443"/>
    <w:sectPr w:rsidR="00983443" w:rsidSect="00983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7A3A" w:rsidRDefault="00E17A3A" w:rsidP="00C91553">
      <w:r>
        <w:separator/>
      </w:r>
    </w:p>
  </w:endnote>
  <w:endnote w:type="continuationSeparator" w:id="1">
    <w:p w:rsidR="00E17A3A" w:rsidRDefault="00E17A3A" w:rsidP="00C915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7A3A" w:rsidRDefault="00E17A3A" w:rsidP="00C91553">
      <w:r>
        <w:separator/>
      </w:r>
    </w:p>
  </w:footnote>
  <w:footnote w:type="continuationSeparator" w:id="1">
    <w:p w:rsidR="00E17A3A" w:rsidRDefault="00E17A3A" w:rsidP="00C915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8A791A"/>
    <w:rsid w:val="004773FB"/>
    <w:rsid w:val="0060759C"/>
    <w:rsid w:val="00983443"/>
    <w:rsid w:val="009C3F4D"/>
    <w:rsid w:val="00C91553"/>
    <w:rsid w:val="00E17A3A"/>
    <w:rsid w:val="588A7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83443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983443"/>
    <w:pPr>
      <w:ind w:firstLine="420"/>
    </w:pPr>
    <w:rPr>
      <w:rFonts w:ascii="Times New Roman" w:hAnsi="Times New Roman"/>
    </w:rPr>
  </w:style>
  <w:style w:type="paragraph" w:styleId="a4">
    <w:name w:val="header"/>
    <w:basedOn w:val="a"/>
    <w:link w:val="Char"/>
    <w:rsid w:val="00C91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C91553"/>
    <w:rPr>
      <w:kern w:val="2"/>
      <w:sz w:val="18"/>
      <w:szCs w:val="18"/>
    </w:rPr>
  </w:style>
  <w:style w:type="paragraph" w:styleId="a5">
    <w:name w:val="footer"/>
    <w:basedOn w:val="a"/>
    <w:link w:val="Char0"/>
    <w:rsid w:val="00C91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C915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>区旅游委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门头沟区文化和旅游局推出10条夏日微度假文旅体验线路  7—8月，门头沟区文化和旅游局以“今夏避暑游，生态门头沟”为主题，推出了“红色历史”“清凉消夏”“科普研学”“门头沟小院”四大板块内容，10条夏日微度假文旅体验线路，线路以门头沟的红色文化、生态山水、古村古道、民间民俗、特色美食等文化为依托，以旅游景区、京西古道、门头沟小院等文旅体验品牌为消费场景，涉及了妙峰山镇平西情报站、百花山景区、中国传统古村落苇子水村、门头沟小院等20余处特色文旅资源和消费场景，为广大游客避暑纳凉、乐享田园乡间慢生活提供了更</dc:title>
  <dc:creator>wl</dc:creator>
  <cp:lastModifiedBy>China</cp:lastModifiedBy>
  <cp:revision>3</cp:revision>
  <dcterms:created xsi:type="dcterms:W3CDTF">2022-07-12T01:39:00Z</dcterms:created>
  <dcterms:modified xsi:type="dcterms:W3CDTF">2022-07-12T02:18:00Z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