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251677"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单位名称：</w:t>
      </w:r>
      <w:bookmarkStart w:id="0" w:name="_GoBack"/>
      <w:r>
        <w:rPr>
          <w:rFonts w:hint="eastAsia"/>
          <w:sz w:val="36"/>
          <w:szCs w:val="44"/>
        </w:rPr>
        <w:t>北京百信康达医疗器械有限公司</w:t>
      </w:r>
      <w:bookmarkEnd w:id="0"/>
    </w:p>
    <w:p w14:paraId="27C2642C"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许可证号： 京环辐证[I0092]</w:t>
      </w:r>
    </w:p>
    <w:p w14:paraId="3A6FAF1E"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发证日期： 2026/05/15</w:t>
      </w:r>
    </w:p>
    <w:p w14:paraId="1CB24210"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有效期： 2030/06/26</w:t>
      </w:r>
    </w:p>
    <w:p w14:paraId="5C009253"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许可证种类范围： 销售Ⅱ类射线装置</w:t>
      </w:r>
    </w:p>
    <w:p w14:paraId="33EB49D1"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文号：</w:t>
      </w:r>
    </w:p>
    <w:p w14:paraId="67C83E5F"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许可决定书：</w:t>
      </w:r>
    </w:p>
    <w:p w14:paraId="45DAE654"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行政相对人名称： 北京百信康达医疗器械有限公司</w:t>
      </w:r>
    </w:p>
    <w:p w14:paraId="234AFEC8"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行政相对人统一社会信用代码： 91110109MAEB5BQT2B</w:t>
      </w:r>
    </w:p>
    <w:p w14:paraId="661FFC6E">
      <w:pPr>
        <w:rPr>
          <w:sz w:val="36"/>
          <w:szCs w:val="44"/>
        </w:rPr>
      </w:pPr>
      <w:r>
        <w:rPr>
          <w:rFonts w:hint="eastAsia"/>
          <w:sz w:val="36"/>
          <w:szCs w:val="44"/>
        </w:rPr>
        <w:t>审批部门： 北京市门头沟区生态环境局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53C8B"/>
    <w:rsid w:val="35253C8B"/>
    <w:rsid w:val="62A5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2026-05-15T11:26:00Z</dcterms:created>
  <dc:creator>田平</dc:creator>
  <cp:lastModifiedBy>田平</cp:lastModifiedBy>
  <dcterms:modified xsi:type="dcterms:W3CDTF">2026-05-15T11:27:57Z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E9B02AC3936A4451921E1A9BBA2B1507_13</vt:lpwstr>
  </property>
  <property fmtid="{D5CDD505-2E9C-101B-9397-08002B2CF9AE}" pid="4" name="KSOTemplateDocerSaveRecord">
    <vt:lpwstr>eyJoZGlkIjoiYmY2ZDQ5MGRiZjQwNDkxNDY5ZWYyMWFiZDM3MjAzYjMiLCJ1c2VySWQiOiI0OTk5NTQyNTAifQ==</vt:lpwstr>
  </property>
</Properties>
</file>