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37434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</w:pPr>
      <w:bookmarkStart w:id="0" w:name="_Toc11076"/>
      <w:bookmarkStart w:id="1" w:name="_Toc76683343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  <w:t>北京市门头沟区市场监督管理局</w:t>
      </w:r>
      <w:bookmarkEnd w:id="0"/>
      <w:bookmarkEnd w:id="1"/>
    </w:p>
    <w:p w14:paraId="73A78E66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  <w:t>撤销登记决定书</w:t>
      </w:r>
    </w:p>
    <w:p w14:paraId="0C07B625">
      <w:pPr>
        <w:suppressAutoHyphens/>
        <w:jc w:val="center"/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>京门市监撤登字〔202</w:t>
      </w:r>
      <w:r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5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>〕第</w:t>
      </w:r>
      <w:r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59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>号</w:t>
      </w:r>
    </w:p>
    <w:p w14:paraId="078A40BD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当事人：</w:t>
      </w:r>
      <w:bookmarkStart w:id="2" w:name="_GoBack"/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北京跃杰升辉货物运输有限公司</w:t>
      </w:r>
      <w:bookmarkEnd w:id="2"/>
    </w:p>
    <w:p w14:paraId="10BF8BC1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主体资格证照名称：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营业执照</w:t>
      </w:r>
    </w:p>
    <w:p w14:paraId="6D8B8430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注册号：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1101092776476</w:t>
      </w:r>
    </w:p>
    <w:p w14:paraId="436BD665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u w:val="none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住所（住址）：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北京市门头沟区新桥南大街44号409室</w:t>
      </w:r>
    </w:p>
    <w:p w14:paraId="33863F87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法定代表人（负责人、经营者）：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王跃</w:t>
      </w:r>
    </w:p>
    <w:p w14:paraId="1DC8DBC0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我局于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08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21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收到关于北京跃杰升辉货物运输有限公司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04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虚假登记的撤销登记申请。经审查，符合《中华人民共和国市场主体登记管理条例》和《中华人民共和国市场主体登记管理条例实施细则》的相关规定，我局决定予以受理。</w:t>
      </w:r>
    </w:p>
    <w:p w14:paraId="52A76D3F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经查：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北京跃杰升辉货物运输有限公司冒用王跃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的身份证件于20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4年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月1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日办理了设立登记，将王跃登记为法定代表人、自然人股东、执行董事、总经理的登记备案。王跃于2025年8月21日向我局提交了其委托由万子健检测技术（北京）有限公司进行笔迹鉴定的鉴定意见书（编号：JF03-25008），鉴定意见为：检材2004年11月8日的《指定（委托书）》和《北京跃杰升辉货物运输有限公司章程》中3个“王跃”签名均系复制形成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与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样本中“王跃”签名不是同一人的笔迹。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我局委托北京华夏物证鉴定中心对登记档案中《核发《企业营业执照》情况》中领取人签字处“王跃”进行笔迹鉴定，2025年10月18日，我局收到北京华夏物证鉴定中心出具的司法鉴定意见书（编号：华夏物鉴中心[2025]文检字第682号），鉴定意见为：对现有送检鉴定材料检验分析，认为：检材上“王跃”签名字迹与样本上“王跃”签名字迹不是出自同一人的笔迹。因此，北京跃杰升辉货物运输有限公司设立登记材料上“王跃”的签字并非其本人签署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我局于2025年08月25日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至202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09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日在国家企业信用信息公示系统公示了当事人涉嫌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虚假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登记信息，公示期内当事人及利害关系人未提出异议。</w:t>
      </w:r>
    </w:p>
    <w:p w14:paraId="459B41AC">
      <w:pPr>
        <w:spacing w:line="500" w:lineRule="exact"/>
        <w:ind w:firstLine="640" w:firstLineChars="200"/>
        <w:rPr>
          <w:rFonts w:hint="default" w:ascii="仿宋_GB2312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以上事实由以下证据证明：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征询意见函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北京市工商行政管理局综合业务监管系统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截图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当事人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设立登记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档案打印件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现场笔录，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国家企业信用信息公示系统网站截图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中国裁判文书网截图、中国执行信息公开网截图，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邮政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快递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收据、回执、给据邮件跟踪查询系统截图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王跃</w:t>
      </w:r>
      <w:r>
        <w:rPr>
          <w:rFonts w:hint="eastAsia" w:ascii="仿宋_GB2312" w:eastAsia="仿宋_GB2312"/>
          <w:sz w:val="32"/>
          <w:szCs w:val="32"/>
          <w:u w:val="none"/>
        </w:rPr>
        <w:t>身份证复印件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询问笔录及情况说明，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万子健检测技术（北京）有限公司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鉴定意见书、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北京华夏物证鉴定中心司法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鉴定意见书，电话通知工作记录等证据材料。</w:t>
      </w:r>
    </w:p>
    <w:p w14:paraId="50392646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我局于202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color w:val="auto"/>
          <w:sz w:val="32"/>
          <w:szCs w:val="32"/>
        </w:rPr>
        <w:t>日向当事人送达了《撤销虚假登记听证告知书》，告知当事人我局拟作出行政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撤销</w:t>
      </w:r>
      <w:r>
        <w:rPr>
          <w:rFonts w:hint="eastAsia" w:ascii="仿宋_GB2312" w:eastAsia="仿宋_GB2312"/>
          <w:color w:val="auto"/>
          <w:sz w:val="32"/>
          <w:szCs w:val="32"/>
        </w:rPr>
        <w:t>决定的事实、理由、依据、内容以及当事人依法享有的陈述、申辩和要求举行听证的权利。当事人在法定期限内未提出陈述、申辩和要求举行听证。</w:t>
      </w:r>
    </w:p>
    <w:p w14:paraId="521A8364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依据《中华人民共和国市场主体登记管理条例》第四十条第二款</w:t>
      </w:r>
      <w:r>
        <w:rPr>
          <w:rFonts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“相关市场主体和人员无法联系或者拒不配合的，登记机关可以将相关市场主体的登记时间、登记事项等通过国家企业信用信息公示系统向社会公示，公示期为45日。相关市场主体及其利害关系人在公示期内没有提出异议的，登记机关可以撤销市场主体登记。”的规定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本局决定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撤销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撤销北京跃杰升辉货物运输有限公司2004年11月12日设立登记中王跃法定代表人、自然人股东、执行董事、总经理的登记备案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。</w:t>
      </w:r>
    </w:p>
    <w:p w14:paraId="4494E430">
      <w:pPr>
        <w:suppressAutoHyphens/>
        <w:adjustRightInd w:val="0"/>
        <w:snapToGrid w:val="0"/>
        <w:spacing w:line="460" w:lineRule="exact"/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如对本决定持有异议，可以自收到本决定书后六十日内依据《中华人民共和国行政复议法》的规定，向本级人民政府申请行政复议，也可以自收到本通知书后六个月内依据《中华人民共和国行政诉讼法》的规定，直接向人民法院提起行政诉讼。</w:t>
      </w:r>
    </w:p>
    <w:p w14:paraId="2DC1366A">
      <w:pPr>
        <w:spacing w:line="500" w:lineRule="exact"/>
        <w:ind w:firstLine="3520" w:firstLineChars="1100"/>
        <w:rPr>
          <w:rFonts w:hint="eastAsia" w:ascii="仿宋_GB2312" w:eastAsia="仿宋_GB2312"/>
          <w:color w:val="auto"/>
          <w:sz w:val="32"/>
          <w:szCs w:val="32"/>
        </w:rPr>
      </w:pPr>
    </w:p>
    <w:p w14:paraId="0AD0CFCA">
      <w:pPr>
        <w:spacing w:line="500" w:lineRule="exact"/>
        <w:ind w:firstLine="3520" w:firstLineChars="11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北京市门头沟区市场监督管理局</w:t>
      </w:r>
    </w:p>
    <w:p w14:paraId="24A69362">
      <w:pPr>
        <w:spacing w:line="500" w:lineRule="exact"/>
        <w:ind w:firstLine="60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 xml:space="preserve"> </w:t>
      </w:r>
      <w:r>
        <w:rPr>
          <w:rFonts w:hint="eastAsia" w:ascii="仿宋_GB2312" w:eastAsia="仿宋_GB2312" w:cs="Times New Roman"/>
          <w:color w:val="auto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>（印章）</w:t>
      </w:r>
    </w:p>
    <w:p w14:paraId="7C0CA421">
      <w:pPr>
        <w:spacing w:line="5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09</w:t>
      </w:r>
      <w:r>
        <w:rPr>
          <w:rFonts w:hint="eastAsia" w:ascii="仿宋_GB2312" w:eastAsia="仿宋_GB2312"/>
          <w:color w:val="auto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N2JlNDVlNjM2ZTI4ZjdmMTNmMDI4YjE2ZGQyNWQifQ=="/>
  </w:docVars>
  <w:rsids>
    <w:rsidRoot w:val="2D8C5E72"/>
    <w:rsid w:val="00061922"/>
    <w:rsid w:val="00084480"/>
    <w:rsid w:val="001B702A"/>
    <w:rsid w:val="0067569C"/>
    <w:rsid w:val="00831D61"/>
    <w:rsid w:val="008F0396"/>
    <w:rsid w:val="00B87B08"/>
    <w:rsid w:val="00CD59F2"/>
    <w:rsid w:val="00D27D15"/>
    <w:rsid w:val="00DA7BDD"/>
    <w:rsid w:val="00DD6ADB"/>
    <w:rsid w:val="00E51847"/>
    <w:rsid w:val="00E61290"/>
    <w:rsid w:val="00EF2B68"/>
    <w:rsid w:val="02C9603A"/>
    <w:rsid w:val="06404075"/>
    <w:rsid w:val="07E33B51"/>
    <w:rsid w:val="0B1F10F5"/>
    <w:rsid w:val="12654198"/>
    <w:rsid w:val="148F210F"/>
    <w:rsid w:val="1606440C"/>
    <w:rsid w:val="1C8A3921"/>
    <w:rsid w:val="1D464431"/>
    <w:rsid w:val="29F130EF"/>
    <w:rsid w:val="2C270E5D"/>
    <w:rsid w:val="2D8C5E72"/>
    <w:rsid w:val="2DA17F4E"/>
    <w:rsid w:val="353C2067"/>
    <w:rsid w:val="36043D23"/>
    <w:rsid w:val="39487E22"/>
    <w:rsid w:val="3D860747"/>
    <w:rsid w:val="3F4F4B62"/>
    <w:rsid w:val="3FDA4D4C"/>
    <w:rsid w:val="47571378"/>
    <w:rsid w:val="475F0F2C"/>
    <w:rsid w:val="48227B5A"/>
    <w:rsid w:val="4BEE168C"/>
    <w:rsid w:val="4BF75712"/>
    <w:rsid w:val="4D247311"/>
    <w:rsid w:val="533E116D"/>
    <w:rsid w:val="53C54B13"/>
    <w:rsid w:val="546A064C"/>
    <w:rsid w:val="56525875"/>
    <w:rsid w:val="5A8D51E6"/>
    <w:rsid w:val="5AD354DC"/>
    <w:rsid w:val="5D532F7B"/>
    <w:rsid w:val="5ED24BE6"/>
    <w:rsid w:val="699973AE"/>
    <w:rsid w:val="72451CCD"/>
    <w:rsid w:val="73B70925"/>
    <w:rsid w:val="784C00CB"/>
    <w:rsid w:val="79DF7F63"/>
    <w:rsid w:val="7A410FFF"/>
    <w:rsid w:val="7DB84A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7"/>
    <w:link w:val="5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1325</Words>
  <Characters>1414</Characters>
  <Lines>5</Lines>
  <Paragraphs>1</Paragraphs>
  <TotalTime>4</TotalTime>
  <ScaleCrop>false</ScaleCrop>
  <LinksUpToDate>false</LinksUpToDate>
  <CharactersWithSpaces>1470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2022-11-15T03:26:00Z</dcterms:created>
  <dc:creator>lvj</dc:creator>
  <cp:lastModifiedBy>千峰</cp:lastModifiedBy>
  <cp:lastPrinted>2022-11-16T03:02:00Z</cp:lastPrinted>
  <dcterms:modified xsi:type="dcterms:W3CDTF">2025-12-15T08:27:23Z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1E07AFE42F4A4CFD888C4D8094FCF831_13</vt:lpwstr>
  </property>
  <property fmtid="{D5CDD505-2E9C-101B-9397-08002B2CF9AE}" pid="4" name="KSOTemplateDocerSaveRecord">
    <vt:lpwstr>eyJoZGlkIjoiODYwNzE4MTJlOGRhN2M1ODBlMWJiODIyMzU5NDVmNjMiLCJ1c2VySWQiOiIyNDQ0Mzc5NTAifQ==</vt:lpwstr>
  </property>
</Properties>
</file>